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53373" w14:textId="0184809D" w:rsidR="008E3F2C" w:rsidRPr="00B10347" w:rsidRDefault="00EB2B8A" w:rsidP="00B10347">
      <w:pPr>
        <w:pStyle w:val="AufzhlungmitVorschub"/>
        <w:rPr>
          <w:b/>
          <w:bCs/>
        </w:rPr>
      </w:pPr>
      <w:bookmarkStart w:id="0" w:name="_Toc193291522"/>
      <w:r w:rsidRPr="00B10347">
        <w:rPr>
          <w:b/>
          <w:bCs/>
        </w:rPr>
        <w:t>Empfehlung</w:t>
      </w:r>
      <w:r w:rsidR="008E3F2C" w:rsidRPr="00B10347">
        <w:rPr>
          <w:b/>
          <w:bCs/>
        </w:rPr>
        <w:t xml:space="preserve"> Kommandofahrzeug</w:t>
      </w:r>
      <w:bookmarkEnd w:id="0"/>
    </w:p>
    <w:p w14:paraId="5D171709" w14:textId="77777777" w:rsidR="002A4BA8" w:rsidRPr="00C801C4" w:rsidRDefault="002A4BA8" w:rsidP="00B10347">
      <w:pPr>
        <w:pStyle w:val="berschrift2"/>
        <w:numPr>
          <w:ilvl w:val="0"/>
          <w:numId w:val="0"/>
        </w:numPr>
        <w:ind w:left="851"/>
      </w:pPr>
      <w:bookmarkStart w:id="1" w:name="_Toc193291523"/>
      <w:r w:rsidRPr="00C801C4">
        <w:t>Generelle Fahrzeugausrüstung</w:t>
      </w:r>
      <w:bookmarkEnd w:id="1"/>
    </w:p>
    <w:p w14:paraId="588B46F6" w14:textId="77777777" w:rsidR="0096607C" w:rsidRDefault="0096607C" w:rsidP="00981B72">
      <w:pPr>
        <w:pStyle w:val="AufzhlungGVSG"/>
      </w:pPr>
      <w:r w:rsidRPr="006A48A0">
        <w:t xml:space="preserve">Zulässiges Gesamtgewicht bis </w:t>
      </w:r>
      <w:r>
        <w:t>3.5 t</w:t>
      </w:r>
    </w:p>
    <w:p w14:paraId="722E30E4" w14:textId="77777777" w:rsidR="0096607C" w:rsidRPr="00175396" w:rsidRDefault="0096607C" w:rsidP="00981B72">
      <w:pPr>
        <w:pStyle w:val="AufzhlungGVSG"/>
      </w:pPr>
      <w:r w:rsidRPr="00175396">
        <w:t xml:space="preserve">Fahrzeughöhe: </w:t>
      </w:r>
      <w:r w:rsidRPr="00175396">
        <w:rPr>
          <w:i/>
        </w:rPr>
        <w:t>genaue Angaben gemäss Bedarf</w:t>
      </w:r>
    </w:p>
    <w:p w14:paraId="71169FC0" w14:textId="77777777" w:rsidR="0096607C" w:rsidRPr="00175396" w:rsidRDefault="0096607C" w:rsidP="00981B72">
      <w:pPr>
        <w:pStyle w:val="AufzhlungGVSG"/>
      </w:pPr>
      <w:r w:rsidRPr="00175396">
        <w:t xml:space="preserve">Fahrzeugbreite: </w:t>
      </w:r>
      <w:r w:rsidRPr="00175396">
        <w:rPr>
          <w:i/>
        </w:rPr>
        <w:t>genaue Angaben gemäss Bedarf</w:t>
      </w:r>
    </w:p>
    <w:p w14:paraId="0BFB6B95" w14:textId="77777777" w:rsidR="0096607C" w:rsidRPr="00175396" w:rsidRDefault="0096607C" w:rsidP="00981B72">
      <w:pPr>
        <w:pStyle w:val="AufzhlungGVSG"/>
      </w:pPr>
      <w:r w:rsidRPr="00175396">
        <w:t xml:space="preserve">Fahrzeuglänge: </w:t>
      </w:r>
      <w:r w:rsidRPr="00175396">
        <w:rPr>
          <w:i/>
        </w:rPr>
        <w:t>genaue Angaben gemäss Bedarf</w:t>
      </w:r>
    </w:p>
    <w:p w14:paraId="475AFD15" w14:textId="77777777" w:rsidR="0096607C" w:rsidRPr="00A6075C" w:rsidRDefault="0096607C" w:rsidP="00981B72">
      <w:pPr>
        <w:pStyle w:val="AufzhlungGVSG"/>
      </w:pPr>
      <w:r w:rsidRPr="00A6075C">
        <w:t>Grundsätzlich serienmässiges Fahrgestell</w:t>
      </w:r>
    </w:p>
    <w:p w14:paraId="08ABF330" w14:textId="59219ABA" w:rsidR="0096607C" w:rsidRPr="000615F5" w:rsidRDefault="0096607C" w:rsidP="00981B72">
      <w:pPr>
        <w:pStyle w:val="AufzhlungGVSG"/>
      </w:pPr>
      <w:r w:rsidRPr="000615F5">
        <w:t xml:space="preserve">Ersatzteilgarantie </w:t>
      </w:r>
      <w:r w:rsidRPr="008227D1">
        <w:t xml:space="preserve">von </w:t>
      </w:r>
      <w:r w:rsidR="004B2846" w:rsidRPr="008227D1">
        <w:t xml:space="preserve">mindestens </w:t>
      </w:r>
      <w:r w:rsidR="00C17139" w:rsidRPr="008227D1">
        <w:t>10</w:t>
      </w:r>
      <w:r w:rsidRPr="00C17139">
        <w:t xml:space="preserve"> Jahren </w:t>
      </w:r>
    </w:p>
    <w:p w14:paraId="479D22C6" w14:textId="77777777" w:rsidR="003B3C14" w:rsidRPr="00A6075C" w:rsidRDefault="003B3C14" w:rsidP="00981B72">
      <w:pPr>
        <w:pStyle w:val="AufzhlungGVSG"/>
      </w:pPr>
      <w:r w:rsidRPr="000615F5">
        <w:t xml:space="preserve">Das Fahrzeug </w:t>
      </w:r>
      <w:r>
        <w:t>muss</w:t>
      </w:r>
      <w:r w:rsidRPr="00A6075C">
        <w:t xml:space="preserve"> den Vorschriften des </w:t>
      </w:r>
      <w:r>
        <w:t>Strassenverkehrsgesetzes (</w:t>
      </w:r>
      <w:r w:rsidRPr="00A6075C">
        <w:t>SVG</w:t>
      </w:r>
      <w:r>
        <w:t>)</w:t>
      </w:r>
      <w:r w:rsidRPr="00A6075C">
        <w:t xml:space="preserve"> entsprechen und durch den Lieferanten beim Strassenverkehrsamt </w:t>
      </w:r>
      <w:r w:rsidRPr="00D01205">
        <w:t>geprüft werden</w:t>
      </w:r>
    </w:p>
    <w:p w14:paraId="724BD174" w14:textId="77777777" w:rsidR="0096607C" w:rsidRPr="00905C5B" w:rsidRDefault="00D01205" w:rsidP="00981B72">
      <w:pPr>
        <w:pStyle w:val="AufzhlungGVSG"/>
      </w:pPr>
      <w:r w:rsidRPr="00D01205">
        <w:t xml:space="preserve">Permanenter oder zuschaltbarer </w:t>
      </w:r>
      <w:r w:rsidR="0096607C" w:rsidRPr="00905C5B">
        <w:t>Allradantrieb</w:t>
      </w:r>
    </w:p>
    <w:p w14:paraId="0DEC8B98" w14:textId="77777777" w:rsidR="0096607C" w:rsidRPr="0096607C" w:rsidRDefault="0096607C" w:rsidP="00981B72">
      <w:pPr>
        <w:pStyle w:val="AufzhlungGVSG"/>
      </w:pPr>
      <w:r w:rsidRPr="0096607C">
        <w:t>Winter</w:t>
      </w:r>
      <w:r w:rsidR="003B3C14">
        <w:t>-</w:t>
      </w:r>
      <w:r w:rsidRPr="0096607C">
        <w:t>Bereifung mit Alpine-Symbol</w:t>
      </w:r>
    </w:p>
    <w:p w14:paraId="46B3FBF1" w14:textId="77777777" w:rsidR="0096607C" w:rsidRPr="00F54738" w:rsidRDefault="00E3138B" w:rsidP="00981B72">
      <w:pPr>
        <w:pStyle w:val="AufzhlungGVSG"/>
      </w:pPr>
      <w:proofErr w:type="spellStart"/>
      <w:r>
        <w:t>Wandlera</w:t>
      </w:r>
      <w:r w:rsidR="0096607C" w:rsidRPr="00F54738">
        <w:t>utomat</w:t>
      </w:r>
      <w:proofErr w:type="spellEnd"/>
    </w:p>
    <w:p w14:paraId="01D52F76" w14:textId="16BC7D90" w:rsidR="0096607C" w:rsidRPr="00F54738" w:rsidRDefault="0096607C" w:rsidP="00981B72">
      <w:pPr>
        <w:pStyle w:val="AufzhlungGVSG"/>
        <w:numPr>
          <w:ilvl w:val="1"/>
          <w:numId w:val="1"/>
        </w:numPr>
      </w:pPr>
      <w:r w:rsidRPr="00F54738">
        <w:t xml:space="preserve">Variante: automatisiertes </w:t>
      </w:r>
      <w:r w:rsidR="000E1527" w:rsidRPr="00F54738">
        <w:t>Schaltg</w:t>
      </w:r>
      <w:r w:rsidRPr="00F54738">
        <w:t xml:space="preserve">etriebe </w:t>
      </w:r>
    </w:p>
    <w:p w14:paraId="6A8A6C59" w14:textId="0E1173AF" w:rsidR="0096607C" w:rsidRPr="00F54738" w:rsidRDefault="0096607C" w:rsidP="00981B72">
      <w:pPr>
        <w:pStyle w:val="AufzhlungGVSG"/>
        <w:numPr>
          <w:ilvl w:val="1"/>
          <w:numId w:val="1"/>
        </w:numPr>
      </w:pPr>
      <w:r w:rsidRPr="00F54738">
        <w:t xml:space="preserve">Variante: Schaltgetriebe </w:t>
      </w:r>
    </w:p>
    <w:p w14:paraId="5B6B9229" w14:textId="77777777" w:rsidR="00C17139" w:rsidRDefault="00C17139" w:rsidP="00981B72">
      <w:pPr>
        <w:pStyle w:val="AufzhlungGVSG"/>
      </w:pPr>
      <w:r>
        <w:t xml:space="preserve">Rückfahrkamera </w:t>
      </w:r>
    </w:p>
    <w:p w14:paraId="48D31B17" w14:textId="77777777" w:rsidR="00C17139" w:rsidRPr="00454CF0" w:rsidRDefault="00C17139" w:rsidP="00981B72">
      <w:pPr>
        <w:pStyle w:val="AufzhlungGVSG"/>
      </w:pPr>
      <w:r>
        <w:t>Klimaanlage</w:t>
      </w:r>
    </w:p>
    <w:p w14:paraId="65C32648" w14:textId="77777777" w:rsidR="0096607C" w:rsidRPr="0096607C" w:rsidRDefault="0096607C" w:rsidP="00981B72">
      <w:pPr>
        <w:pStyle w:val="AufzhlungGVSG"/>
      </w:pPr>
      <w:r w:rsidRPr="0096607C">
        <w:t>230 V Einspeisung für Batterie- und Akkuladegeräte, Fehlerstrom-Schutzschalter bauseitig im Depot installiert</w:t>
      </w:r>
    </w:p>
    <w:p w14:paraId="0AA08BB3" w14:textId="77777777" w:rsidR="0096607C" w:rsidRPr="0096607C" w:rsidRDefault="0096607C" w:rsidP="00981B72">
      <w:pPr>
        <w:pStyle w:val="AufzhlungGVSG"/>
      </w:pPr>
      <w:r w:rsidRPr="0096607C">
        <w:t>Ladegeräte für Fahrzeugbatterien</w:t>
      </w:r>
    </w:p>
    <w:p w14:paraId="4C1C08F3" w14:textId="77777777" w:rsidR="0096607C" w:rsidRPr="0096607C" w:rsidRDefault="0096607C" w:rsidP="00981B72">
      <w:pPr>
        <w:pStyle w:val="AufzhlungGVSG"/>
      </w:pPr>
      <w:r w:rsidRPr="0096607C">
        <w:t>Sondersignal Blaulicht und CIS-GIS-Horn nach SVG</w:t>
      </w:r>
    </w:p>
    <w:p w14:paraId="6A903195" w14:textId="77777777" w:rsidR="0096607C" w:rsidRPr="0096607C" w:rsidRDefault="0096607C" w:rsidP="00981B72">
      <w:pPr>
        <w:pStyle w:val="AufzhlungGVSG"/>
      </w:pPr>
      <w:r w:rsidRPr="0096607C">
        <w:t>Blaue Frontblitzleuchten im Kühlerbereich, abschaltbar</w:t>
      </w:r>
    </w:p>
    <w:p w14:paraId="38CB2321" w14:textId="26A48B75" w:rsidR="0096607C" w:rsidRPr="00E14A36" w:rsidRDefault="0096607C" w:rsidP="00981B72">
      <w:pPr>
        <w:pStyle w:val="AufzhlungGVSG"/>
      </w:pPr>
      <w:r w:rsidRPr="0096607C">
        <w:t xml:space="preserve">Gelbe Blinkleuchten nach vorne und hinten gerichtet, auf dem Fahrzeugdach an Warnblinkleuchten </w:t>
      </w:r>
      <w:r w:rsidRPr="00E14A36">
        <w:t>gekoppelt</w:t>
      </w:r>
      <w:r w:rsidR="00754B78" w:rsidRPr="00E14A36">
        <w:t>, abschaltbar</w:t>
      </w:r>
    </w:p>
    <w:p w14:paraId="6D13870A" w14:textId="65F39F9C" w:rsidR="0082448E" w:rsidRPr="00E14A36" w:rsidRDefault="0096607C" w:rsidP="00981B72">
      <w:pPr>
        <w:pStyle w:val="AufzhlungGVSG"/>
      </w:pPr>
      <w:proofErr w:type="spellStart"/>
      <w:r w:rsidRPr="00E14A36">
        <w:t>Datenaufzeichnunsgerät</w:t>
      </w:r>
      <w:proofErr w:type="spellEnd"/>
      <w:r w:rsidRPr="00E14A36">
        <w:t xml:space="preserve"> gemäss VTS, folgende Daten müssen aufgezeichnet werden:</w:t>
      </w:r>
      <w:r w:rsidR="0082448E" w:rsidRPr="00E14A36">
        <w:t xml:space="preserve"> </w:t>
      </w:r>
    </w:p>
    <w:p w14:paraId="342CFE08" w14:textId="6781A2DA" w:rsidR="0096607C" w:rsidRPr="00E14A36" w:rsidRDefault="0096607C" w:rsidP="00981B72">
      <w:pPr>
        <w:pStyle w:val="AufzhlungGVSG"/>
        <w:numPr>
          <w:ilvl w:val="0"/>
          <w:numId w:val="0"/>
        </w:numPr>
        <w:ind w:left="360"/>
      </w:pPr>
      <w:r w:rsidRPr="00E14A36">
        <w:t>Geschwindigkeit</w:t>
      </w:r>
      <w:r w:rsidR="0082448E" w:rsidRPr="00E14A36">
        <w:t xml:space="preserve">, </w:t>
      </w:r>
      <w:r w:rsidRPr="00E14A36">
        <w:t>Blinker rechts</w:t>
      </w:r>
      <w:r w:rsidR="0082448E" w:rsidRPr="00E14A36">
        <w:t xml:space="preserve">, </w:t>
      </w:r>
      <w:r w:rsidRPr="00E14A36">
        <w:t>Blinker links</w:t>
      </w:r>
      <w:r w:rsidR="0082448E" w:rsidRPr="00E14A36">
        <w:t xml:space="preserve">, </w:t>
      </w:r>
      <w:r w:rsidRPr="00E14A36">
        <w:t>Bremslicht</w:t>
      </w:r>
      <w:r w:rsidR="0082448E" w:rsidRPr="00E14A36">
        <w:t xml:space="preserve">, </w:t>
      </w:r>
      <w:r w:rsidRPr="00E14A36">
        <w:t>Abblendlicht</w:t>
      </w:r>
      <w:r w:rsidR="0082448E" w:rsidRPr="00E14A36">
        <w:t xml:space="preserve">, </w:t>
      </w:r>
      <w:r w:rsidRPr="00E14A36">
        <w:t>Blaulicht</w:t>
      </w:r>
      <w:r w:rsidR="0082448E" w:rsidRPr="00E14A36">
        <w:t xml:space="preserve">, </w:t>
      </w:r>
      <w:r w:rsidRPr="00E14A36">
        <w:t>Zweiklanghorn</w:t>
      </w:r>
    </w:p>
    <w:p w14:paraId="3D1A3E98" w14:textId="27754183" w:rsidR="0096607C" w:rsidRPr="00E14A36" w:rsidRDefault="0096607C" w:rsidP="00981B72">
      <w:pPr>
        <w:pStyle w:val="AufzhlungGVSG"/>
      </w:pPr>
      <w:r w:rsidRPr="00E14A36">
        <w:t>Abblendlicht als Tagfahrlicht geschaltet</w:t>
      </w:r>
      <w:r w:rsidR="00A66D8A" w:rsidRPr="00E14A36">
        <w:t xml:space="preserve"> oder automatische Lichtsteuerung</w:t>
      </w:r>
    </w:p>
    <w:p w14:paraId="32E014DA" w14:textId="77777777" w:rsidR="0096607C" w:rsidRPr="00E14A36" w:rsidRDefault="0096607C" w:rsidP="00981B72">
      <w:pPr>
        <w:pStyle w:val="AufzhlungGVSG"/>
      </w:pPr>
      <w:r w:rsidRPr="00E14A36">
        <w:t>Fahrzeugfarbe Feuerwehrrot (z.B. R</w:t>
      </w:r>
      <w:r w:rsidR="00D01205" w:rsidRPr="00E14A36">
        <w:t>AL</w:t>
      </w:r>
      <w:r w:rsidRPr="00E14A36">
        <w:t xml:space="preserve"> 3000)</w:t>
      </w:r>
    </w:p>
    <w:p w14:paraId="1B21E432" w14:textId="77777777" w:rsidR="007638EE" w:rsidRPr="00E14A36" w:rsidRDefault="007638EE" w:rsidP="007638EE">
      <w:pPr>
        <w:pStyle w:val="AufzhlungGVSG"/>
      </w:pPr>
      <w:r w:rsidRPr="00E14A36">
        <w:t>Reflektierende Tagesleuchtstreifen mit reflektierender Abgrenzung zum Feuerwehrrot an allen vier Fahrzeugseiten, Grundfolie RA1 / Deckfolie RA2, schnittfreie Verklebung / Ecken gerundet</w:t>
      </w:r>
    </w:p>
    <w:p w14:paraId="0703C739" w14:textId="77777777" w:rsidR="0096607C" w:rsidRPr="00E14A36" w:rsidRDefault="0096607C" w:rsidP="00981B72">
      <w:pPr>
        <w:pStyle w:val="AufzhlungGVSG"/>
        <w:numPr>
          <w:ilvl w:val="1"/>
          <w:numId w:val="1"/>
        </w:numPr>
      </w:pPr>
      <w:r w:rsidRPr="00E14A36">
        <w:t>Beschriftung nach Angaben Feuerwehr</w:t>
      </w:r>
    </w:p>
    <w:p w14:paraId="36FE959F" w14:textId="77777777" w:rsidR="0096607C" w:rsidRPr="00E14A36" w:rsidRDefault="00AC4C4F" w:rsidP="00981B72">
      <w:pPr>
        <w:pStyle w:val="AufzhlungGVSG"/>
      </w:pPr>
      <w:r w:rsidRPr="00E14A36">
        <w:t>1</w:t>
      </w:r>
      <w:r w:rsidR="0096607C" w:rsidRPr="00E14A36">
        <w:t xml:space="preserve"> Paar Spur-Schneeketten</w:t>
      </w:r>
    </w:p>
    <w:p w14:paraId="5FBECC47" w14:textId="77777777" w:rsidR="0096607C" w:rsidRPr="00E14A36" w:rsidRDefault="0096607C" w:rsidP="00981B72">
      <w:pPr>
        <w:pStyle w:val="AufzhlungGVSG"/>
      </w:pPr>
      <w:r w:rsidRPr="00E14A36">
        <w:t>Funkvorbereitung, störungsfrei gegenüber Frontblitzleuchten und Blaulichtern installiert</w:t>
      </w:r>
    </w:p>
    <w:p w14:paraId="7995BDBE" w14:textId="77777777" w:rsidR="006E3CEF" w:rsidRPr="00E14A36" w:rsidRDefault="006E3CEF" w:rsidP="006E3CEF">
      <w:pPr>
        <w:pStyle w:val="AufzhlungGVSG"/>
      </w:pPr>
      <w:r w:rsidRPr="00E14A36">
        <w:t xml:space="preserve">Funk (digital) in Kabine eingebaut (Funkgerät durch Feuerwehr angeliefert) </w:t>
      </w:r>
    </w:p>
    <w:p w14:paraId="009D1950" w14:textId="77777777" w:rsidR="006E3CEF" w:rsidRPr="00E14A36" w:rsidRDefault="006E3CEF" w:rsidP="006E3CEF">
      <w:pPr>
        <w:pStyle w:val="AufzhlungGVSG"/>
        <w:rPr>
          <w:i/>
          <w:iCs/>
        </w:rPr>
      </w:pPr>
      <w:r w:rsidRPr="00E14A36">
        <w:rPr>
          <w:i/>
          <w:iCs/>
        </w:rPr>
        <w:t xml:space="preserve">Empfohlen: Funk (analog) in Kabine eingebaut (Funkgerät durch Feuerwehr angeliefert) </w:t>
      </w:r>
    </w:p>
    <w:p w14:paraId="6E3EACBC" w14:textId="5012F9C1" w:rsidR="0082448E" w:rsidRPr="00AC4C4F" w:rsidRDefault="0082448E" w:rsidP="00932AE9"/>
    <w:p w14:paraId="63043779" w14:textId="77777777" w:rsidR="002A4BA8" w:rsidRPr="001E4BB4" w:rsidRDefault="002A4BA8" w:rsidP="00B10347">
      <w:pPr>
        <w:pStyle w:val="berschrift2"/>
        <w:numPr>
          <w:ilvl w:val="0"/>
          <w:numId w:val="0"/>
        </w:numPr>
        <w:ind w:left="851"/>
      </w:pPr>
      <w:bookmarkStart w:id="2" w:name="_Toc193291524"/>
      <w:r w:rsidRPr="001E4BB4">
        <w:t>Abnahmen</w:t>
      </w:r>
      <w:bookmarkEnd w:id="2"/>
    </w:p>
    <w:p w14:paraId="7672B56B" w14:textId="77777777" w:rsidR="005158AC" w:rsidRDefault="005158AC" w:rsidP="00981B72">
      <w:pPr>
        <w:pStyle w:val="AufzhlungGVSG"/>
      </w:pPr>
      <w:r>
        <w:t xml:space="preserve">Sicherheitsnachweis für die gesamte </w:t>
      </w:r>
      <w:r w:rsidR="003B3C14">
        <w:t>e</w:t>
      </w:r>
      <w:r>
        <w:t>lektrische Anlage</w:t>
      </w:r>
    </w:p>
    <w:p w14:paraId="29A6CF8B" w14:textId="77777777" w:rsidR="005158AC" w:rsidRDefault="005158AC" w:rsidP="00981B72">
      <w:pPr>
        <w:pStyle w:val="AufzhlungGVSG"/>
      </w:pPr>
      <w:r>
        <w:t>MFK</w:t>
      </w:r>
    </w:p>
    <w:p w14:paraId="36B83FE1" w14:textId="77777777" w:rsidR="0082448E" w:rsidRPr="001E4BB4" w:rsidRDefault="0082448E" w:rsidP="002A4BA8"/>
    <w:p w14:paraId="423A6ECF" w14:textId="77777777" w:rsidR="0096607C" w:rsidRPr="001E4BB4" w:rsidRDefault="002A4BA8" w:rsidP="00B10347">
      <w:pPr>
        <w:pStyle w:val="berschrift2"/>
        <w:numPr>
          <w:ilvl w:val="0"/>
          <w:numId w:val="0"/>
        </w:numPr>
        <w:ind w:left="851"/>
      </w:pPr>
      <w:bookmarkStart w:id="3" w:name="_Toc193291525"/>
      <w:r w:rsidRPr="001E4BB4">
        <w:t>Optionen</w:t>
      </w:r>
      <w:bookmarkEnd w:id="3"/>
    </w:p>
    <w:p w14:paraId="5107E886" w14:textId="77777777" w:rsidR="00E7490C" w:rsidRDefault="00E7490C" w:rsidP="00981B72">
      <w:pPr>
        <w:pStyle w:val="AufzhlungGVSG"/>
      </w:pPr>
      <w:r>
        <w:t>Fahrzeugausrüstung</w:t>
      </w:r>
    </w:p>
    <w:p w14:paraId="349016E3" w14:textId="53F74B13" w:rsidR="00426692" w:rsidRPr="00D91AFA" w:rsidRDefault="0096607C" w:rsidP="00E7490C">
      <w:pPr>
        <w:pStyle w:val="AufzhlungGVSG"/>
        <w:numPr>
          <w:ilvl w:val="1"/>
          <w:numId w:val="1"/>
        </w:numPr>
      </w:pPr>
      <w:r w:rsidRPr="00D91AFA">
        <w:t>Differentialsperre Hinterachse</w:t>
      </w:r>
    </w:p>
    <w:p w14:paraId="16CAE48C" w14:textId="77777777" w:rsidR="0096607C" w:rsidRPr="00E14A36" w:rsidRDefault="0096607C" w:rsidP="00E7490C">
      <w:pPr>
        <w:pStyle w:val="AufzhlungGVSG"/>
        <w:numPr>
          <w:ilvl w:val="1"/>
          <w:numId w:val="1"/>
        </w:numPr>
      </w:pPr>
      <w:r w:rsidRPr="00E14A36">
        <w:t xml:space="preserve">Längssperre, Differentialsperre Vorderachse </w:t>
      </w:r>
    </w:p>
    <w:p w14:paraId="69F5F306" w14:textId="77777777" w:rsidR="00E7490C" w:rsidRPr="00E14A36" w:rsidRDefault="00E7490C" w:rsidP="00E7490C">
      <w:pPr>
        <w:pStyle w:val="AufzhlungGVSG"/>
        <w:numPr>
          <w:ilvl w:val="1"/>
          <w:numId w:val="1"/>
        </w:numPr>
      </w:pPr>
      <w:r w:rsidRPr="00E14A36">
        <w:t>Getriebe mit Geländeuntersetzung</w:t>
      </w:r>
    </w:p>
    <w:p w14:paraId="333FBAFD" w14:textId="1B791F13" w:rsidR="007B239E" w:rsidRPr="00E14A36" w:rsidRDefault="00E7490C" w:rsidP="00E7490C">
      <w:pPr>
        <w:pStyle w:val="AufzhlungGVSG"/>
        <w:numPr>
          <w:ilvl w:val="1"/>
          <w:numId w:val="1"/>
        </w:numPr>
      </w:pPr>
      <w:r w:rsidRPr="00E14A36">
        <w:t>seitlich blaue Blitzleuchten, abschaltbar</w:t>
      </w:r>
    </w:p>
    <w:p w14:paraId="00AE9FC9" w14:textId="77777777" w:rsidR="00426692" w:rsidRDefault="0096607C" w:rsidP="00E7490C">
      <w:pPr>
        <w:pStyle w:val="AufzhlungGVSG"/>
        <w:numPr>
          <w:ilvl w:val="1"/>
          <w:numId w:val="1"/>
        </w:numPr>
      </w:pPr>
      <w:r w:rsidRPr="00F54738">
        <w:t xml:space="preserve">Anhängerkupplung </w:t>
      </w:r>
      <w:r w:rsidR="00AC4C4F" w:rsidRPr="00F54738">
        <w:t>mit Elektro</w:t>
      </w:r>
      <w:r w:rsidRPr="00F54738">
        <w:t xml:space="preserve"> A</w:t>
      </w:r>
      <w:r w:rsidR="00D91AFA" w:rsidRPr="00F54738">
        <w:t>nschluss 12 V</w:t>
      </w:r>
    </w:p>
    <w:p w14:paraId="1823C3C2" w14:textId="57A52CE0" w:rsidR="00E7490C" w:rsidRPr="00F54738" w:rsidRDefault="00E7490C" w:rsidP="00E7490C">
      <w:pPr>
        <w:pStyle w:val="AufzhlungGVSG"/>
        <w:numPr>
          <w:ilvl w:val="0"/>
          <w:numId w:val="0"/>
        </w:numPr>
        <w:ind w:left="360" w:firstLine="348"/>
      </w:pPr>
      <w:r w:rsidRPr="00D91AFA">
        <w:t>Aussen-Lautsprecher für Durchsagen</w:t>
      </w:r>
    </w:p>
    <w:p w14:paraId="451CBF87" w14:textId="77777777" w:rsidR="00E7490C" w:rsidRDefault="00E7490C" w:rsidP="00981B72">
      <w:pPr>
        <w:pStyle w:val="AufzhlungGVSG"/>
      </w:pPr>
      <w:r>
        <w:t>Ausbau</w:t>
      </w:r>
    </w:p>
    <w:p w14:paraId="46349C17" w14:textId="035092CF" w:rsidR="00932AE9" w:rsidRPr="00D91AFA" w:rsidRDefault="00932AE9" w:rsidP="00E7490C">
      <w:pPr>
        <w:pStyle w:val="AufzhlungGVSG"/>
        <w:numPr>
          <w:ilvl w:val="1"/>
          <w:numId w:val="1"/>
        </w:numPr>
      </w:pPr>
      <w:r w:rsidRPr="00D91AFA">
        <w:t>angelieferter Schlüsselsafe elektrisch verkabelt</w:t>
      </w:r>
    </w:p>
    <w:p w14:paraId="6B54EF6D" w14:textId="77777777" w:rsidR="00426692" w:rsidRPr="00D91AFA" w:rsidRDefault="00426692" w:rsidP="00E7490C">
      <w:pPr>
        <w:pStyle w:val="AufzhlungGVSG"/>
        <w:numPr>
          <w:ilvl w:val="1"/>
          <w:numId w:val="1"/>
        </w:numPr>
      </w:pPr>
      <w:r w:rsidRPr="00D91AFA">
        <w:t>S</w:t>
      </w:r>
      <w:r w:rsidR="001E4BB4" w:rsidRPr="00D91AFA">
        <w:t>chreibfläche</w:t>
      </w:r>
    </w:p>
    <w:p w14:paraId="199FBD4A" w14:textId="77777777" w:rsidR="0096607C" w:rsidRPr="00D91AFA" w:rsidRDefault="0096607C" w:rsidP="002A4BA8"/>
    <w:p w14:paraId="202D85DE" w14:textId="77777777" w:rsidR="002A4BA8" w:rsidRPr="002A4BA8" w:rsidRDefault="002A4BA8" w:rsidP="00B10347">
      <w:pPr>
        <w:pStyle w:val="berschrift2"/>
        <w:numPr>
          <w:ilvl w:val="0"/>
          <w:numId w:val="0"/>
        </w:numPr>
        <w:ind w:left="851"/>
      </w:pPr>
      <w:bookmarkStart w:id="4" w:name="_Toc193291526"/>
      <w:r w:rsidRPr="002A4BA8">
        <w:t>Mobiles Material</w:t>
      </w:r>
      <w:bookmarkEnd w:id="4"/>
    </w:p>
    <w:p w14:paraId="6B43371A" w14:textId="77777777" w:rsidR="001E4BB4" w:rsidRPr="0086080A" w:rsidRDefault="001E4BB4" w:rsidP="001E4BB4">
      <w:r w:rsidRPr="0086080A">
        <w:t>Grundsätzliches</w:t>
      </w:r>
    </w:p>
    <w:p w14:paraId="0CA5BE7C" w14:textId="77777777" w:rsidR="001E4BB4" w:rsidRPr="0086080A" w:rsidRDefault="001E4BB4" w:rsidP="00981B72">
      <w:pPr>
        <w:pStyle w:val="AufzhlungGVSG"/>
      </w:pPr>
      <w:r w:rsidRPr="0086080A">
        <w:t>das Material wird durch die Feuerwehr angeliefert</w:t>
      </w:r>
    </w:p>
    <w:p w14:paraId="4D894D06" w14:textId="77777777" w:rsidR="001E4BB4" w:rsidRPr="0086080A" w:rsidRDefault="001E4BB4" w:rsidP="00981B72">
      <w:pPr>
        <w:pStyle w:val="AufzhlungGVSG"/>
      </w:pPr>
      <w:r w:rsidRPr="0086080A">
        <w:t>Standort und Einbau des mobilen Materials gemäss Einbauplan</w:t>
      </w:r>
    </w:p>
    <w:p w14:paraId="275CBEF1" w14:textId="77777777" w:rsidR="001E4BB4" w:rsidRPr="00426692" w:rsidRDefault="001E4BB4" w:rsidP="001E4BB4"/>
    <w:p w14:paraId="2C15DC46" w14:textId="77777777" w:rsidR="00932AE9" w:rsidRPr="00426692" w:rsidRDefault="00932AE9" w:rsidP="00981B72">
      <w:pPr>
        <w:pStyle w:val="AufzhlungGVSG"/>
      </w:pPr>
      <w:r w:rsidRPr="00426692">
        <w:lastRenderedPageBreak/>
        <w:t xml:space="preserve">Verkehrsmodul </w:t>
      </w:r>
    </w:p>
    <w:p w14:paraId="5DB03029" w14:textId="77777777" w:rsidR="00932AE9" w:rsidRPr="00426692" w:rsidRDefault="00932AE9" w:rsidP="00981B72">
      <w:pPr>
        <w:pStyle w:val="AufzhlungGVSG"/>
        <w:numPr>
          <w:ilvl w:val="1"/>
          <w:numId w:val="1"/>
        </w:numPr>
      </w:pPr>
      <w:r w:rsidRPr="00426692">
        <w:t>2 Fa</w:t>
      </w:r>
      <w:r w:rsidR="002724B9">
        <w:t>ltsignale 90 cm, R2</w:t>
      </w:r>
    </w:p>
    <w:p w14:paraId="4B3480B7" w14:textId="77777777" w:rsidR="002A4BA8" w:rsidRPr="00426692" w:rsidRDefault="00932AE9" w:rsidP="00981B72">
      <w:pPr>
        <w:pStyle w:val="AufzhlungGVSG"/>
        <w:numPr>
          <w:ilvl w:val="1"/>
          <w:numId w:val="1"/>
        </w:numPr>
      </w:pPr>
      <w:r w:rsidRPr="00426692">
        <w:t>2 Blitzleuchten</w:t>
      </w:r>
      <w:r w:rsidR="002724B9">
        <w:t>, L8L</w:t>
      </w:r>
    </w:p>
    <w:p w14:paraId="4407903E" w14:textId="77777777" w:rsidR="00932AE9" w:rsidRPr="00426692" w:rsidRDefault="00932AE9" w:rsidP="00981B72">
      <w:pPr>
        <w:pStyle w:val="AufzhlungGVSG"/>
      </w:pPr>
      <w:r w:rsidRPr="00426692">
        <w:t xml:space="preserve">Modul Kleinlöschgerät </w:t>
      </w:r>
    </w:p>
    <w:p w14:paraId="713575EF" w14:textId="77777777" w:rsidR="00932AE9" w:rsidRPr="00426692" w:rsidRDefault="00932AE9" w:rsidP="00981B72">
      <w:pPr>
        <w:pStyle w:val="AufzhlungGVSG"/>
        <w:numPr>
          <w:ilvl w:val="1"/>
          <w:numId w:val="1"/>
        </w:numPr>
      </w:pPr>
      <w:r w:rsidRPr="00426692">
        <w:t>1 Handfeuerlöscher 9 kg</w:t>
      </w:r>
    </w:p>
    <w:p w14:paraId="2AFA42BE" w14:textId="77777777" w:rsidR="008E3F2C" w:rsidRPr="00426692" w:rsidRDefault="008E3F2C" w:rsidP="008E3F2C"/>
    <w:p w14:paraId="5DDF42AC" w14:textId="77777777" w:rsidR="008E3F2C" w:rsidRPr="00426692" w:rsidRDefault="00932AE9" w:rsidP="00981B72">
      <w:pPr>
        <w:pStyle w:val="AufzhlungGVSG"/>
      </w:pPr>
      <w:r w:rsidRPr="00426692">
        <w:t>E</w:t>
      </w:r>
      <w:r w:rsidR="008E3F2C" w:rsidRPr="00426692">
        <w:t>insatzakten</w:t>
      </w:r>
    </w:p>
    <w:p w14:paraId="590D9D8B" w14:textId="77777777" w:rsidR="008E3F2C" w:rsidRPr="00426692" w:rsidRDefault="008E3F2C" w:rsidP="00981B72">
      <w:pPr>
        <w:pStyle w:val="AufzhlungGVSG"/>
        <w:numPr>
          <w:ilvl w:val="1"/>
          <w:numId w:val="1"/>
        </w:numPr>
      </w:pPr>
      <w:r w:rsidRPr="00426692">
        <w:t>Material für Führungsstandard</w:t>
      </w:r>
    </w:p>
    <w:p w14:paraId="7A61CE43" w14:textId="77777777" w:rsidR="00932AE9" w:rsidRPr="00426692" w:rsidRDefault="00932AE9" w:rsidP="00932AE9"/>
    <w:p w14:paraId="1532C858" w14:textId="77777777" w:rsidR="00932AE9" w:rsidRPr="00CE139E" w:rsidRDefault="00932AE9" w:rsidP="00981B72">
      <w:pPr>
        <w:pStyle w:val="AufzhlungGVSG"/>
      </w:pPr>
      <w:r w:rsidRPr="00905C5B">
        <w:t>Kommunikation</w:t>
      </w:r>
    </w:p>
    <w:p w14:paraId="583C8FF0" w14:textId="77777777" w:rsidR="00932AE9" w:rsidRPr="00CE139E" w:rsidRDefault="00F54738" w:rsidP="00981B72">
      <w:pPr>
        <w:pStyle w:val="AufzhlungGVSG"/>
        <w:numPr>
          <w:ilvl w:val="1"/>
          <w:numId w:val="1"/>
        </w:numPr>
      </w:pPr>
      <w:r w:rsidRPr="00CE139E">
        <w:t>2</w:t>
      </w:r>
      <w:r w:rsidR="00932AE9" w:rsidRPr="00CE139E">
        <w:t xml:space="preserve"> Handfunkgeräte inkl. Ladegerät, aufladbar über die Ausseneinspeisung</w:t>
      </w:r>
    </w:p>
    <w:p w14:paraId="266ADE54" w14:textId="77777777" w:rsidR="00932AE9" w:rsidRPr="00CE139E" w:rsidRDefault="00932AE9" w:rsidP="00932AE9">
      <w:pPr>
        <w:pStyle w:val="Listenabsatz"/>
        <w:ind w:left="1440"/>
      </w:pPr>
    </w:p>
    <w:p w14:paraId="27ED6526" w14:textId="367C3D0D" w:rsidR="009925D3" w:rsidRPr="00C6147A" w:rsidRDefault="008E3F2C" w:rsidP="005E1185">
      <w:pPr>
        <w:pStyle w:val="AufzhlungGVSG"/>
      </w:pPr>
      <w:r w:rsidRPr="00CE139E">
        <w:t>zusätzliches Material gemäss Anforderung der Feuerwehr</w:t>
      </w:r>
    </w:p>
    <w:sectPr w:rsidR="009925D3" w:rsidRPr="00C6147A" w:rsidSect="00D86DF7">
      <w:footerReference w:type="default" r:id="rId11"/>
      <w:footerReference w:type="first" r:id="rId12"/>
      <w:pgSz w:w="11906" w:h="16838" w:code="9"/>
      <w:pgMar w:top="1191" w:right="851" w:bottom="1191" w:left="1418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C0417" w14:textId="77777777" w:rsidR="00011881" w:rsidRDefault="00011881" w:rsidP="005A2F4E">
      <w:pPr>
        <w:spacing w:line="240" w:lineRule="auto"/>
      </w:pPr>
      <w:r>
        <w:separator/>
      </w:r>
    </w:p>
  </w:endnote>
  <w:endnote w:type="continuationSeparator" w:id="0">
    <w:p w14:paraId="39C10764" w14:textId="77777777" w:rsidR="00011881" w:rsidRDefault="00011881" w:rsidP="005A2F4E">
      <w:pPr>
        <w:spacing w:line="240" w:lineRule="auto"/>
      </w:pPr>
      <w:r>
        <w:continuationSeparator/>
      </w:r>
    </w:p>
  </w:endnote>
  <w:endnote w:type="continuationNotice" w:id="1">
    <w:p w14:paraId="2809D32D" w14:textId="77777777" w:rsidR="00011881" w:rsidRDefault="0001188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404E5" w14:textId="40E1579E" w:rsidR="00DC22AA" w:rsidRDefault="00DC22AA" w:rsidP="00D86DF7">
    <w:pPr>
      <w:pStyle w:val="Fuzeile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144C41">
      <w:rPr>
        <w:noProof/>
      </w:rPr>
      <w:t>2</w:t>
    </w:r>
    <w:r>
      <w:fldChar w:fldCharType="end"/>
    </w:r>
    <w:r>
      <w:t>/</w:t>
    </w:r>
    <w:fldSimple w:instr="NUMPAGES   \* MERGEFORMAT">
      <w:r w:rsidR="00144C41">
        <w:rPr>
          <w:noProof/>
        </w:rPr>
        <w:t>87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DD700" w14:textId="59202AE1" w:rsidR="00DC22AA" w:rsidRPr="00805BF9" w:rsidRDefault="00DC22AA" w:rsidP="00D86DF7">
    <w:pPr>
      <w:pStyle w:val="Fuzeile"/>
    </w:pPr>
    <w:r w:rsidRPr="002E42AE">
      <w:rPr>
        <w:color w:val="000000" w:themeColor="text1"/>
      </w:rPr>
      <w:t xml:space="preserve">Version </w:t>
    </w:r>
    <w:r w:rsidR="00FB64B7" w:rsidRPr="002E42AE">
      <w:rPr>
        <w:color w:val="000000" w:themeColor="text1"/>
      </w:rPr>
      <w:t xml:space="preserve">4  </w:t>
    </w:r>
    <w:r w:rsidRPr="002E42AE">
      <w:rPr>
        <w:color w:val="000000" w:themeColor="text1"/>
      </w:rPr>
      <w:t xml:space="preserve">          </w:t>
    </w:r>
    <w:r w:rsidR="002E42AE" w:rsidRPr="002E42AE">
      <w:rPr>
        <w:color w:val="000000" w:themeColor="text1"/>
      </w:rPr>
      <w:t>03.04</w:t>
    </w:r>
    <w:r w:rsidR="00152D4E" w:rsidRPr="002E42AE">
      <w:rPr>
        <w:color w:val="000000" w:themeColor="text1"/>
      </w:rPr>
      <w:t>.2025</w:t>
    </w:r>
    <w:r w:rsidRPr="00805BF9">
      <w:tab/>
    </w:r>
    <w:r w:rsidRPr="00805BF9">
      <w:fldChar w:fldCharType="begin"/>
    </w:r>
    <w:r w:rsidRPr="00805BF9">
      <w:instrText xml:space="preserve"> PAGE   \* MERGEFORMAT </w:instrText>
    </w:r>
    <w:r w:rsidRPr="00805BF9">
      <w:fldChar w:fldCharType="separate"/>
    </w:r>
    <w:r w:rsidR="00144C41">
      <w:rPr>
        <w:noProof/>
      </w:rPr>
      <w:t>1</w:t>
    </w:r>
    <w:r w:rsidRPr="00805BF9">
      <w:fldChar w:fldCharType="end"/>
    </w:r>
    <w:r w:rsidRPr="00805BF9">
      <w:t>/</w:t>
    </w:r>
    <w:fldSimple w:instr="NUMPAGES   \* MERGEFORMAT">
      <w:r w:rsidR="00144C41">
        <w:rPr>
          <w:noProof/>
        </w:rPr>
        <w:t>87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E1EB3" w14:textId="77777777" w:rsidR="00011881" w:rsidRDefault="00011881" w:rsidP="005A2F4E">
      <w:pPr>
        <w:spacing w:line="240" w:lineRule="auto"/>
      </w:pPr>
      <w:r>
        <w:separator/>
      </w:r>
    </w:p>
  </w:footnote>
  <w:footnote w:type="continuationSeparator" w:id="0">
    <w:p w14:paraId="7914EA59" w14:textId="77777777" w:rsidR="00011881" w:rsidRDefault="00011881" w:rsidP="005A2F4E">
      <w:pPr>
        <w:spacing w:line="240" w:lineRule="auto"/>
      </w:pPr>
      <w:r>
        <w:continuationSeparator/>
      </w:r>
    </w:p>
  </w:footnote>
  <w:footnote w:type="continuationNotice" w:id="1">
    <w:p w14:paraId="7411B809" w14:textId="77777777" w:rsidR="00011881" w:rsidRDefault="00011881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767"/>
    <w:multiLevelType w:val="multilevel"/>
    <w:tmpl w:val="F59621D2"/>
    <w:lvl w:ilvl="0">
      <w:start w:val="1"/>
      <w:numFmt w:val="decimal"/>
      <w:pStyle w:val="berschrift1"/>
      <w:lvlText w:val="%1"/>
      <w:lvlJc w:val="left"/>
      <w:pPr>
        <w:ind w:left="482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3970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1" w15:restartNumberingAfterBreak="0">
    <w:nsid w:val="09B92788"/>
    <w:multiLevelType w:val="hybridMultilevel"/>
    <w:tmpl w:val="AD6EC0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77724"/>
    <w:multiLevelType w:val="hybridMultilevel"/>
    <w:tmpl w:val="EF041024"/>
    <w:lvl w:ilvl="0" w:tplc="08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4E31EC"/>
    <w:multiLevelType w:val="hybridMultilevel"/>
    <w:tmpl w:val="F522D37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6323C"/>
    <w:multiLevelType w:val="hybridMultilevel"/>
    <w:tmpl w:val="D4C04C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832EB"/>
    <w:multiLevelType w:val="hybridMultilevel"/>
    <w:tmpl w:val="5D9A44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7431E"/>
    <w:multiLevelType w:val="hybridMultilevel"/>
    <w:tmpl w:val="24C061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C5DB4"/>
    <w:multiLevelType w:val="hybridMultilevel"/>
    <w:tmpl w:val="F75645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2143"/>
    <w:multiLevelType w:val="hybridMultilevel"/>
    <w:tmpl w:val="98A0B8D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F029C"/>
    <w:multiLevelType w:val="hybridMultilevel"/>
    <w:tmpl w:val="712C42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52E79"/>
    <w:multiLevelType w:val="hybridMultilevel"/>
    <w:tmpl w:val="1C24E91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42562"/>
    <w:multiLevelType w:val="hybridMultilevel"/>
    <w:tmpl w:val="BFA8455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F33B8"/>
    <w:multiLevelType w:val="hybridMultilevel"/>
    <w:tmpl w:val="D0C21F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B2E70"/>
    <w:multiLevelType w:val="hybridMultilevel"/>
    <w:tmpl w:val="85B27F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033E0"/>
    <w:multiLevelType w:val="hybridMultilevel"/>
    <w:tmpl w:val="684EDEF2"/>
    <w:lvl w:ilvl="0" w:tplc="DBF603A6">
      <w:start w:val="2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412856F4"/>
    <w:multiLevelType w:val="hybridMultilevel"/>
    <w:tmpl w:val="1406AA48"/>
    <w:lvl w:ilvl="0" w:tplc="F7FAE4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3775E"/>
    <w:multiLevelType w:val="hybridMultilevel"/>
    <w:tmpl w:val="51161C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D2074"/>
    <w:multiLevelType w:val="hybridMultilevel"/>
    <w:tmpl w:val="CD945510"/>
    <w:lvl w:ilvl="0" w:tplc="4F6E93E6">
      <w:start w:val="1"/>
      <w:numFmt w:val="bullet"/>
      <w:pStyle w:val="AufzhlungGVS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7322B6"/>
    <w:multiLevelType w:val="hybridMultilevel"/>
    <w:tmpl w:val="BC94F7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D3348"/>
    <w:multiLevelType w:val="hybridMultilevel"/>
    <w:tmpl w:val="235CF6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E18BB"/>
    <w:multiLevelType w:val="hybridMultilevel"/>
    <w:tmpl w:val="F3A0CF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63BFA"/>
    <w:multiLevelType w:val="hybridMultilevel"/>
    <w:tmpl w:val="47388E3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C2080"/>
    <w:multiLevelType w:val="hybridMultilevel"/>
    <w:tmpl w:val="96A0E542"/>
    <w:lvl w:ilvl="0" w:tplc="F34075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543773"/>
    <w:multiLevelType w:val="hybridMultilevel"/>
    <w:tmpl w:val="E82A4E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312B7"/>
    <w:multiLevelType w:val="hybridMultilevel"/>
    <w:tmpl w:val="858849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A6A0A"/>
    <w:multiLevelType w:val="hybridMultilevel"/>
    <w:tmpl w:val="C902EFD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D7B5E"/>
    <w:multiLevelType w:val="hybridMultilevel"/>
    <w:tmpl w:val="112AFC0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0F5587"/>
    <w:multiLevelType w:val="hybridMultilevel"/>
    <w:tmpl w:val="148A5B98"/>
    <w:lvl w:ilvl="0" w:tplc="301C1A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C53138"/>
    <w:multiLevelType w:val="hybridMultilevel"/>
    <w:tmpl w:val="CF9ABB8C"/>
    <w:lvl w:ilvl="0" w:tplc="9ED0F854">
      <w:start w:val="1"/>
      <w:numFmt w:val="decimal"/>
      <w:pStyle w:val="AufzhlungGVSGNummeriert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19161F"/>
    <w:multiLevelType w:val="hybridMultilevel"/>
    <w:tmpl w:val="0600ACA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AF23D2"/>
    <w:multiLevelType w:val="hybridMultilevel"/>
    <w:tmpl w:val="C7E658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D51E87"/>
    <w:multiLevelType w:val="hybridMultilevel"/>
    <w:tmpl w:val="C89CB7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A5604"/>
    <w:multiLevelType w:val="hybridMultilevel"/>
    <w:tmpl w:val="6464CFE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D6D15"/>
    <w:multiLevelType w:val="hybridMultilevel"/>
    <w:tmpl w:val="11E875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B2352"/>
    <w:multiLevelType w:val="hybridMultilevel"/>
    <w:tmpl w:val="7284BC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635491">
    <w:abstractNumId w:val="17"/>
  </w:num>
  <w:num w:numId="2" w16cid:durableId="380053174">
    <w:abstractNumId w:val="28"/>
  </w:num>
  <w:num w:numId="3" w16cid:durableId="667484758">
    <w:abstractNumId w:val="0"/>
  </w:num>
  <w:num w:numId="4" w16cid:durableId="1734428037">
    <w:abstractNumId w:val="19"/>
  </w:num>
  <w:num w:numId="5" w16cid:durableId="1726946655">
    <w:abstractNumId w:val="3"/>
  </w:num>
  <w:num w:numId="6" w16cid:durableId="1935168499">
    <w:abstractNumId w:val="29"/>
  </w:num>
  <w:num w:numId="7" w16cid:durableId="1126585437">
    <w:abstractNumId w:val="33"/>
  </w:num>
  <w:num w:numId="8" w16cid:durableId="2121223352">
    <w:abstractNumId w:val="26"/>
  </w:num>
  <w:num w:numId="9" w16cid:durableId="318849553">
    <w:abstractNumId w:val="10"/>
  </w:num>
  <w:num w:numId="10" w16cid:durableId="1358774434">
    <w:abstractNumId w:val="1"/>
  </w:num>
  <w:num w:numId="11" w16cid:durableId="1281954711">
    <w:abstractNumId w:val="32"/>
  </w:num>
  <w:num w:numId="12" w16cid:durableId="1451170293">
    <w:abstractNumId w:val="23"/>
  </w:num>
  <w:num w:numId="13" w16cid:durableId="1554148302">
    <w:abstractNumId w:val="21"/>
  </w:num>
  <w:num w:numId="14" w16cid:durableId="1482191536">
    <w:abstractNumId w:val="30"/>
  </w:num>
  <w:num w:numId="15" w16cid:durableId="256058809">
    <w:abstractNumId w:val="25"/>
  </w:num>
  <w:num w:numId="16" w16cid:durableId="1443375942">
    <w:abstractNumId w:val="24"/>
  </w:num>
  <w:num w:numId="17" w16cid:durableId="453328109">
    <w:abstractNumId w:val="9"/>
  </w:num>
  <w:num w:numId="18" w16cid:durableId="1019509358">
    <w:abstractNumId w:val="12"/>
  </w:num>
  <w:num w:numId="19" w16cid:durableId="1373001234">
    <w:abstractNumId w:val="34"/>
  </w:num>
  <w:num w:numId="20" w16cid:durableId="2130009482">
    <w:abstractNumId w:val="20"/>
  </w:num>
  <w:num w:numId="21" w16cid:durableId="1600214634">
    <w:abstractNumId w:val="31"/>
  </w:num>
  <w:num w:numId="22" w16cid:durableId="255138481">
    <w:abstractNumId w:val="15"/>
  </w:num>
  <w:num w:numId="23" w16cid:durableId="507061987">
    <w:abstractNumId w:val="15"/>
  </w:num>
  <w:num w:numId="24" w16cid:durableId="279193662">
    <w:abstractNumId w:val="22"/>
  </w:num>
  <w:num w:numId="25" w16cid:durableId="935868801">
    <w:abstractNumId w:val="18"/>
  </w:num>
  <w:num w:numId="26" w16cid:durableId="1714191189">
    <w:abstractNumId w:val="11"/>
  </w:num>
  <w:num w:numId="27" w16cid:durableId="176846861">
    <w:abstractNumId w:val="5"/>
  </w:num>
  <w:num w:numId="28" w16cid:durableId="994256471">
    <w:abstractNumId w:val="13"/>
  </w:num>
  <w:num w:numId="29" w16cid:durableId="50278566">
    <w:abstractNumId w:val="27"/>
  </w:num>
  <w:num w:numId="30" w16cid:durableId="1650283521">
    <w:abstractNumId w:val="16"/>
  </w:num>
  <w:num w:numId="31" w16cid:durableId="1659797016">
    <w:abstractNumId w:val="2"/>
  </w:num>
  <w:num w:numId="32" w16cid:durableId="98184218">
    <w:abstractNumId w:val="4"/>
  </w:num>
  <w:num w:numId="33" w16cid:durableId="936593717">
    <w:abstractNumId w:val="8"/>
  </w:num>
  <w:num w:numId="34" w16cid:durableId="1261570400">
    <w:abstractNumId w:val="7"/>
  </w:num>
  <w:num w:numId="35" w16cid:durableId="2079669551">
    <w:abstractNumId w:val="6"/>
  </w:num>
  <w:num w:numId="36" w16cid:durableId="1739480722">
    <w:abstractNumId w:val="17"/>
  </w:num>
  <w:num w:numId="37" w16cid:durableId="888734020">
    <w:abstractNumId w:val="17"/>
  </w:num>
  <w:num w:numId="38" w16cid:durableId="1834488247">
    <w:abstractNumId w:val="14"/>
  </w:num>
  <w:num w:numId="39" w16cid:durableId="1277173245">
    <w:abstractNumId w:val="17"/>
  </w:num>
  <w:num w:numId="40" w16cid:durableId="1538392844">
    <w:abstractNumId w:val="17"/>
  </w:num>
  <w:num w:numId="41" w16cid:durableId="1214465336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19B"/>
    <w:rsid w:val="00002B48"/>
    <w:rsid w:val="00003821"/>
    <w:rsid w:val="00003C49"/>
    <w:rsid w:val="00011881"/>
    <w:rsid w:val="00011E13"/>
    <w:rsid w:val="00012CEA"/>
    <w:rsid w:val="00012FFF"/>
    <w:rsid w:val="00014CEB"/>
    <w:rsid w:val="0001621B"/>
    <w:rsid w:val="00016CD2"/>
    <w:rsid w:val="00023CB6"/>
    <w:rsid w:val="00026FE1"/>
    <w:rsid w:val="00033E30"/>
    <w:rsid w:val="00037DF9"/>
    <w:rsid w:val="00041F64"/>
    <w:rsid w:val="0004208D"/>
    <w:rsid w:val="000423B4"/>
    <w:rsid w:val="000432A5"/>
    <w:rsid w:val="0004370D"/>
    <w:rsid w:val="000445E7"/>
    <w:rsid w:val="00045B23"/>
    <w:rsid w:val="00047B60"/>
    <w:rsid w:val="00052D7E"/>
    <w:rsid w:val="000536E8"/>
    <w:rsid w:val="00060123"/>
    <w:rsid w:val="000615F5"/>
    <w:rsid w:val="000626B3"/>
    <w:rsid w:val="000630DD"/>
    <w:rsid w:val="0006369E"/>
    <w:rsid w:val="0006432D"/>
    <w:rsid w:val="00065C0F"/>
    <w:rsid w:val="00066EB8"/>
    <w:rsid w:val="000736E6"/>
    <w:rsid w:val="0007373B"/>
    <w:rsid w:val="00073E1E"/>
    <w:rsid w:val="0007592A"/>
    <w:rsid w:val="000815A2"/>
    <w:rsid w:val="0008236B"/>
    <w:rsid w:val="0008236D"/>
    <w:rsid w:val="000829B9"/>
    <w:rsid w:val="0008318B"/>
    <w:rsid w:val="00084BA3"/>
    <w:rsid w:val="000850B2"/>
    <w:rsid w:val="000865CE"/>
    <w:rsid w:val="000876D1"/>
    <w:rsid w:val="0009072C"/>
    <w:rsid w:val="000935F7"/>
    <w:rsid w:val="00093637"/>
    <w:rsid w:val="00093C2C"/>
    <w:rsid w:val="000949BB"/>
    <w:rsid w:val="00094AAC"/>
    <w:rsid w:val="00097F6C"/>
    <w:rsid w:val="000A05EE"/>
    <w:rsid w:val="000A1AE5"/>
    <w:rsid w:val="000A4998"/>
    <w:rsid w:val="000A4D87"/>
    <w:rsid w:val="000A5C44"/>
    <w:rsid w:val="000B0BDC"/>
    <w:rsid w:val="000B246E"/>
    <w:rsid w:val="000B3AB1"/>
    <w:rsid w:val="000B3C44"/>
    <w:rsid w:val="000B3F81"/>
    <w:rsid w:val="000B419B"/>
    <w:rsid w:val="000B77AB"/>
    <w:rsid w:val="000C000A"/>
    <w:rsid w:val="000C24DD"/>
    <w:rsid w:val="000C2C8B"/>
    <w:rsid w:val="000C6645"/>
    <w:rsid w:val="000D06E5"/>
    <w:rsid w:val="000D10C3"/>
    <w:rsid w:val="000D26D0"/>
    <w:rsid w:val="000D2A3A"/>
    <w:rsid w:val="000D2F13"/>
    <w:rsid w:val="000D323D"/>
    <w:rsid w:val="000D739F"/>
    <w:rsid w:val="000D7A15"/>
    <w:rsid w:val="000D7B23"/>
    <w:rsid w:val="000D7FF7"/>
    <w:rsid w:val="000E1527"/>
    <w:rsid w:val="000E1627"/>
    <w:rsid w:val="000E529E"/>
    <w:rsid w:val="000E6002"/>
    <w:rsid w:val="000E630F"/>
    <w:rsid w:val="000E6452"/>
    <w:rsid w:val="000E6E61"/>
    <w:rsid w:val="000E739D"/>
    <w:rsid w:val="000F3AC6"/>
    <w:rsid w:val="000F4B79"/>
    <w:rsid w:val="000F5FBD"/>
    <w:rsid w:val="000F6E0C"/>
    <w:rsid w:val="00101334"/>
    <w:rsid w:val="00102203"/>
    <w:rsid w:val="00102AB3"/>
    <w:rsid w:val="00110D69"/>
    <w:rsid w:val="0011192C"/>
    <w:rsid w:val="00111A52"/>
    <w:rsid w:val="00112E03"/>
    <w:rsid w:val="00114865"/>
    <w:rsid w:val="00116E9D"/>
    <w:rsid w:val="001209C8"/>
    <w:rsid w:val="00123998"/>
    <w:rsid w:val="001246FD"/>
    <w:rsid w:val="00124836"/>
    <w:rsid w:val="00125A28"/>
    <w:rsid w:val="0012670B"/>
    <w:rsid w:val="00126BD5"/>
    <w:rsid w:val="00127CF3"/>
    <w:rsid w:val="00131BF0"/>
    <w:rsid w:val="00133CD6"/>
    <w:rsid w:val="00135230"/>
    <w:rsid w:val="00137DC1"/>
    <w:rsid w:val="001404DC"/>
    <w:rsid w:val="00141292"/>
    <w:rsid w:val="00141923"/>
    <w:rsid w:val="00143259"/>
    <w:rsid w:val="00143E13"/>
    <w:rsid w:val="00144184"/>
    <w:rsid w:val="00144C41"/>
    <w:rsid w:val="001466C8"/>
    <w:rsid w:val="0014707F"/>
    <w:rsid w:val="00147C00"/>
    <w:rsid w:val="00150864"/>
    <w:rsid w:val="0015158E"/>
    <w:rsid w:val="00151699"/>
    <w:rsid w:val="00151774"/>
    <w:rsid w:val="00151B20"/>
    <w:rsid w:val="00151E7D"/>
    <w:rsid w:val="00152D4E"/>
    <w:rsid w:val="00153F04"/>
    <w:rsid w:val="001553ED"/>
    <w:rsid w:val="00156ABF"/>
    <w:rsid w:val="0016010B"/>
    <w:rsid w:val="001622FA"/>
    <w:rsid w:val="001624B6"/>
    <w:rsid w:val="001644B3"/>
    <w:rsid w:val="001647E7"/>
    <w:rsid w:val="0017187D"/>
    <w:rsid w:val="00172640"/>
    <w:rsid w:val="00173ACC"/>
    <w:rsid w:val="00174E63"/>
    <w:rsid w:val="00175396"/>
    <w:rsid w:val="00175D6A"/>
    <w:rsid w:val="00175F88"/>
    <w:rsid w:val="00176EDF"/>
    <w:rsid w:val="00180117"/>
    <w:rsid w:val="0018144F"/>
    <w:rsid w:val="001826AA"/>
    <w:rsid w:val="00182984"/>
    <w:rsid w:val="00182CE4"/>
    <w:rsid w:val="00184CDC"/>
    <w:rsid w:val="00185BF1"/>
    <w:rsid w:val="00185ECA"/>
    <w:rsid w:val="0019275F"/>
    <w:rsid w:val="00192902"/>
    <w:rsid w:val="001931EB"/>
    <w:rsid w:val="0019610B"/>
    <w:rsid w:val="00197005"/>
    <w:rsid w:val="001A1EA9"/>
    <w:rsid w:val="001A1ECA"/>
    <w:rsid w:val="001A2892"/>
    <w:rsid w:val="001A300D"/>
    <w:rsid w:val="001B2666"/>
    <w:rsid w:val="001B5AB6"/>
    <w:rsid w:val="001B5F55"/>
    <w:rsid w:val="001C0FEF"/>
    <w:rsid w:val="001C2564"/>
    <w:rsid w:val="001C3390"/>
    <w:rsid w:val="001C3C41"/>
    <w:rsid w:val="001C700F"/>
    <w:rsid w:val="001C708C"/>
    <w:rsid w:val="001C7738"/>
    <w:rsid w:val="001C7C77"/>
    <w:rsid w:val="001D047C"/>
    <w:rsid w:val="001D0596"/>
    <w:rsid w:val="001D49DC"/>
    <w:rsid w:val="001D5EF7"/>
    <w:rsid w:val="001D63E6"/>
    <w:rsid w:val="001D63ED"/>
    <w:rsid w:val="001D6CFF"/>
    <w:rsid w:val="001E08EC"/>
    <w:rsid w:val="001E4599"/>
    <w:rsid w:val="001E4614"/>
    <w:rsid w:val="001E4BB4"/>
    <w:rsid w:val="001E5E9D"/>
    <w:rsid w:val="001F0484"/>
    <w:rsid w:val="001F2860"/>
    <w:rsid w:val="001F28B2"/>
    <w:rsid w:val="001F5B5F"/>
    <w:rsid w:val="001F61F7"/>
    <w:rsid w:val="0020047A"/>
    <w:rsid w:val="00202B47"/>
    <w:rsid w:val="00202C44"/>
    <w:rsid w:val="00203923"/>
    <w:rsid w:val="00205EDD"/>
    <w:rsid w:val="00210BEE"/>
    <w:rsid w:val="00212260"/>
    <w:rsid w:val="00214508"/>
    <w:rsid w:val="00215712"/>
    <w:rsid w:val="00216619"/>
    <w:rsid w:val="00216CB7"/>
    <w:rsid w:val="00217531"/>
    <w:rsid w:val="0022212C"/>
    <w:rsid w:val="00224DA2"/>
    <w:rsid w:val="00227D22"/>
    <w:rsid w:val="00230EBB"/>
    <w:rsid w:val="0023476B"/>
    <w:rsid w:val="0023529C"/>
    <w:rsid w:val="00236ED2"/>
    <w:rsid w:val="00240175"/>
    <w:rsid w:val="0024024A"/>
    <w:rsid w:val="00241735"/>
    <w:rsid w:val="00241C37"/>
    <w:rsid w:val="00241D55"/>
    <w:rsid w:val="00243D75"/>
    <w:rsid w:val="00245EAD"/>
    <w:rsid w:val="00245FB7"/>
    <w:rsid w:val="0025006D"/>
    <w:rsid w:val="0025070E"/>
    <w:rsid w:val="002507FB"/>
    <w:rsid w:val="00251143"/>
    <w:rsid w:val="002513AF"/>
    <w:rsid w:val="00251F25"/>
    <w:rsid w:val="00252477"/>
    <w:rsid w:val="00253156"/>
    <w:rsid w:val="00254EFC"/>
    <w:rsid w:val="00255123"/>
    <w:rsid w:val="00256DC1"/>
    <w:rsid w:val="0026013C"/>
    <w:rsid w:val="00260EED"/>
    <w:rsid w:val="0026168E"/>
    <w:rsid w:val="00263C43"/>
    <w:rsid w:val="002644FE"/>
    <w:rsid w:val="00264B23"/>
    <w:rsid w:val="00266077"/>
    <w:rsid w:val="002724B9"/>
    <w:rsid w:val="0027478C"/>
    <w:rsid w:val="002766EE"/>
    <w:rsid w:val="002812ED"/>
    <w:rsid w:val="00282D51"/>
    <w:rsid w:val="0028380B"/>
    <w:rsid w:val="00283931"/>
    <w:rsid w:val="00283A06"/>
    <w:rsid w:val="00287545"/>
    <w:rsid w:val="002908B7"/>
    <w:rsid w:val="00290ADD"/>
    <w:rsid w:val="00291813"/>
    <w:rsid w:val="00291BF7"/>
    <w:rsid w:val="002920D3"/>
    <w:rsid w:val="00292225"/>
    <w:rsid w:val="00295149"/>
    <w:rsid w:val="002A278B"/>
    <w:rsid w:val="002A33FB"/>
    <w:rsid w:val="002A3AF1"/>
    <w:rsid w:val="002A41F1"/>
    <w:rsid w:val="002A4BA8"/>
    <w:rsid w:val="002A56A0"/>
    <w:rsid w:val="002B0351"/>
    <w:rsid w:val="002B0FE7"/>
    <w:rsid w:val="002B2613"/>
    <w:rsid w:val="002B34FE"/>
    <w:rsid w:val="002B54CD"/>
    <w:rsid w:val="002B6127"/>
    <w:rsid w:val="002B6334"/>
    <w:rsid w:val="002B63CD"/>
    <w:rsid w:val="002B764A"/>
    <w:rsid w:val="002C4F07"/>
    <w:rsid w:val="002C5BDC"/>
    <w:rsid w:val="002C5FC9"/>
    <w:rsid w:val="002C6FD9"/>
    <w:rsid w:val="002D0F2E"/>
    <w:rsid w:val="002D2F7C"/>
    <w:rsid w:val="002D7DC0"/>
    <w:rsid w:val="002E0442"/>
    <w:rsid w:val="002E0682"/>
    <w:rsid w:val="002E076C"/>
    <w:rsid w:val="002E23B9"/>
    <w:rsid w:val="002E42AE"/>
    <w:rsid w:val="002F0BC6"/>
    <w:rsid w:val="002F2A30"/>
    <w:rsid w:val="002F7996"/>
    <w:rsid w:val="00305274"/>
    <w:rsid w:val="00306415"/>
    <w:rsid w:val="003067FD"/>
    <w:rsid w:val="00312A5D"/>
    <w:rsid w:val="00314A1A"/>
    <w:rsid w:val="00315707"/>
    <w:rsid w:val="00316CCE"/>
    <w:rsid w:val="00316D50"/>
    <w:rsid w:val="003203FB"/>
    <w:rsid w:val="00320C44"/>
    <w:rsid w:val="00321AD5"/>
    <w:rsid w:val="0032453C"/>
    <w:rsid w:val="00330EE5"/>
    <w:rsid w:val="003315D1"/>
    <w:rsid w:val="00331CE1"/>
    <w:rsid w:val="00334605"/>
    <w:rsid w:val="00334CAD"/>
    <w:rsid w:val="00334D49"/>
    <w:rsid w:val="00336ED3"/>
    <w:rsid w:val="0033748C"/>
    <w:rsid w:val="00341619"/>
    <w:rsid w:val="00341859"/>
    <w:rsid w:val="00341F49"/>
    <w:rsid w:val="00342BFB"/>
    <w:rsid w:val="00342CDC"/>
    <w:rsid w:val="003443E8"/>
    <w:rsid w:val="003471D4"/>
    <w:rsid w:val="00347269"/>
    <w:rsid w:val="0034739B"/>
    <w:rsid w:val="00347C9C"/>
    <w:rsid w:val="003504AA"/>
    <w:rsid w:val="00350D2F"/>
    <w:rsid w:val="00351D8E"/>
    <w:rsid w:val="00352161"/>
    <w:rsid w:val="00353CCF"/>
    <w:rsid w:val="00357020"/>
    <w:rsid w:val="0036013D"/>
    <w:rsid w:val="00364324"/>
    <w:rsid w:val="0036459E"/>
    <w:rsid w:val="00365590"/>
    <w:rsid w:val="00365961"/>
    <w:rsid w:val="00370BA7"/>
    <w:rsid w:val="00376A50"/>
    <w:rsid w:val="00376B52"/>
    <w:rsid w:val="0037713B"/>
    <w:rsid w:val="00377E2A"/>
    <w:rsid w:val="00380B35"/>
    <w:rsid w:val="0038176F"/>
    <w:rsid w:val="0038185A"/>
    <w:rsid w:val="00381FB3"/>
    <w:rsid w:val="00382CDD"/>
    <w:rsid w:val="00383207"/>
    <w:rsid w:val="003850B4"/>
    <w:rsid w:val="00386C95"/>
    <w:rsid w:val="00394135"/>
    <w:rsid w:val="00394781"/>
    <w:rsid w:val="00396C22"/>
    <w:rsid w:val="003A35ED"/>
    <w:rsid w:val="003A68A8"/>
    <w:rsid w:val="003B03BD"/>
    <w:rsid w:val="003B3C14"/>
    <w:rsid w:val="003B3C89"/>
    <w:rsid w:val="003B408B"/>
    <w:rsid w:val="003B4147"/>
    <w:rsid w:val="003B4764"/>
    <w:rsid w:val="003B4B0C"/>
    <w:rsid w:val="003B582E"/>
    <w:rsid w:val="003B7837"/>
    <w:rsid w:val="003C253D"/>
    <w:rsid w:val="003D114D"/>
    <w:rsid w:val="003D1168"/>
    <w:rsid w:val="003D152D"/>
    <w:rsid w:val="003D3771"/>
    <w:rsid w:val="003E01E1"/>
    <w:rsid w:val="003E0D8C"/>
    <w:rsid w:val="003E0E23"/>
    <w:rsid w:val="003E1E22"/>
    <w:rsid w:val="003E2F7E"/>
    <w:rsid w:val="003E568B"/>
    <w:rsid w:val="003F1C55"/>
    <w:rsid w:val="003F2D3D"/>
    <w:rsid w:val="003F4A81"/>
    <w:rsid w:val="003F5AE3"/>
    <w:rsid w:val="003F60BA"/>
    <w:rsid w:val="003F7C1A"/>
    <w:rsid w:val="00400CAA"/>
    <w:rsid w:val="00401F96"/>
    <w:rsid w:val="004025CF"/>
    <w:rsid w:val="004030F4"/>
    <w:rsid w:val="00404D18"/>
    <w:rsid w:val="0040694E"/>
    <w:rsid w:val="004118D5"/>
    <w:rsid w:val="00412A99"/>
    <w:rsid w:val="00416136"/>
    <w:rsid w:val="00416546"/>
    <w:rsid w:val="00421853"/>
    <w:rsid w:val="0042310B"/>
    <w:rsid w:val="004250D9"/>
    <w:rsid w:val="00425851"/>
    <w:rsid w:val="00426692"/>
    <w:rsid w:val="00426713"/>
    <w:rsid w:val="00430A2E"/>
    <w:rsid w:val="00434256"/>
    <w:rsid w:val="00434305"/>
    <w:rsid w:val="00434B0D"/>
    <w:rsid w:val="00436BB5"/>
    <w:rsid w:val="0044077A"/>
    <w:rsid w:val="00440F8C"/>
    <w:rsid w:val="00442D27"/>
    <w:rsid w:val="004476CF"/>
    <w:rsid w:val="0044787B"/>
    <w:rsid w:val="00450A28"/>
    <w:rsid w:val="004517F5"/>
    <w:rsid w:val="00451C96"/>
    <w:rsid w:val="00453886"/>
    <w:rsid w:val="00454CF0"/>
    <w:rsid w:val="00455E2D"/>
    <w:rsid w:val="004561A1"/>
    <w:rsid w:val="004569F1"/>
    <w:rsid w:val="004603A0"/>
    <w:rsid w:val="00461BB8"/>
    <w:rsid w:val="00461D2B"/>
    <w:rsid w:val="00461F2D"/>
    <w:rsid w:val="0046286D"/>
    <w:rsid w:val="004639DC"/>
    <w:rsid w:val="004648F0"/>
    <w:rsid w:val="00470566"/>
    <w:rsid w:val="00472191"/>
    <w:rsid w:val="0047351D"/>
    <w:rsid w:val="00480710"/>
    <w:rsid w:val="00482049"/>
    <w:rsid w:val="004826BA"/>
    <w:rsid w:val="00482B7A"/>
    <w:rsid w:val="004858E8"/>
    <w:rsid w:val="00485CB1"/>
    <w:rsid w:val="00485D81"/>
    <w:rsid w:val="00486B80"/>
    <w:rsid w:val="00490A6E"/>
    <w:rsid w:val="00491C7B"/>
    <w:rsid w:val="004941C8"/>
    <w:rsid w:val="0049607F"/>
    <w:rsid w:val="00496826"/>
    <w:rsid w:val="004A0907"/>
    <w:rsid w:val="004A10B7"/>
    <w:rsid w:val="004A4495"/>
    <w:rsid w:val="004A47A4"/>
    <w:rsid w:val="004A65C8"/>
    <w:rsid w:val="004B0598"/>
    <w:rsid w:val="004B18ED"/>
    <w:rsid w:val="004B2846"/>
    <w:rsid w:val="004B350C"/>
    <w:rsid w:val="004B42D3"/>
    <w:rsid w:val="004C4313"/>
    <w:rsid w:val="004C7988"/>
    <w:rsid w:val="004D3007"/>
    <w:rsid w:val="004D3FCE"/>
    <w:rsid w:val="004D5AD9"/>
    <w:rsid w:val="004D61B7"/>
    <w:rsid w:val="004D7AF7"/>
    <w:rsid w:val="004D7EF7"/>
    <w:rsid w:val="004E2715"/>
    <w:rsid w:val="004E529B"/>
    <w:rsid w:val="004E5AAD"/>
    <w:rsid w:val="004F0758"/>
    <w:rsid w:val="004F4841"/>
    <w:rsid w:val="004F6320"/>
    <w:rsid w:val="004F677D"/>
    <w:rsid w:val="0050055A"/>
    <w:rsid w:val="00507520"/>
    <w:rsid w:val="005128AD"/>
    <w:rsid w:val="0051346D"/>
    <w:rsid w:val="0051378B"/>
    <w:rsid w:val="005138A8"/>
    <w:rsid w:val="00515680"/>
    <w:rsid w:val="005158AC"/>
    <w:rsid w:val="00516C1B"/>
    <w:rsid w:val="00521E54"/>
    <w:rsid w:val="0052208D"/>
    <w:rsid w:val="005243B1"/>
    <w:rsid w:val="005253C8"/>
    <w:rsid w:val="00526539"/>
    <w:rsid w:val="00527043"/>
    <w:rsid w:val="00536A91"/>
    <w:rsid w:val="005374B8"/>
    <w:rsid w:val="005376DF"/>
    <w:rsid w:val="00543ED5"/>
    <w:rsid w:val="005459A2"/>
    <w:rsid w:val="005466A4"/>
    <w:rsid w:val="0055000F"/>
    <w:rsid w:val="0055393A"/>
    <w:rsid w:val="00553B72"/>
    <w:rsid w:val="00555861"/>
    <w:rsid w:val="0055687C"/>
    <w:rsid w:val="0056051F"/>
    <w:rsid w:val="0056103F"/>
    <w:rsid w:val="005617B1"/>
    <w:rsid w:val="0056367E"/>
    <w:rsid w:val="0056436D"/>
    <w:rsid w:val="005719E6"/>
    <w:rsid w:val="00572429"/>
    <w:rsid w:val="00574BF1"/>
    <w:rsid w:val="0057595E"/>
    <w:rsid w:val="00575AB1"/>
    <w:rsid w:val="00577D9A"/>
    <w:rsid w:val="00585A14"/>
    <w:rsid w:val="00585A6C"/>
    <w:rsid w:val="00591070"/>
    <w:rsid w:val="00591DCF"/>
    <w:rsid w:val="00591E6F"/>
    <w:rsid w:val="00592902"/>
    <w:rsid w:val="00592EEE"/>
    <w:rsid w:val="005949C5"/>
    <w:rsid w:val="005955C5"/>
    <w:rsid w:val="00596012"/>
    <w:rsid w:val="00596788"/>
    <w:rsid w:val="00596834"/>
    <w:rsid w:val="00597143"/>
    <w:rsid w:val="005A04F2"/>
    <w:rsid w:val="005A0A75"/>
    <w:rsid w:val="005A2F4E"/>
    <w:rsid w:val="005A444C"/>
    <w:rsid w:val="005A69C7"/>
    <w:rsid w:val="005B144F"/>
    <w:rsid w:val="005B1A0B"/>
    <w:rsid w:val="005B25AE"/>
    <w:rsid w:val="005B3459"/>
    <w:rsid w:val="005B3B68"/>
    <w:rsid w:val="005B55E9"/>
    <w:rsid w:val="005B5658"/>
    <w:rsid w:val="005B586F"/>
    <w:rsid w:val="005B673B"/>
    <w:rsid w:val="005C23EE"/>
    <w:rsid w:val="005C28F6"/>
    <w:rsid w:val="005C29E5"/>
    <w:rsid w:val="005C2C7B"/>
    <w:rsid w:val="005C3E38"/>
    <w:rsid w:val="005C3EDE"/>
    <w:rsid w:val="005C4D00"/>
    <w:rsid w:val="005C53AB"/>
    <w:rsid w:val="005C5D79"/>
    <w:rsid w:val="005C69AC"/>
    <w:rsid w:val="005C6F92"/>
    <w:rsid w:val="005D3650"/>
    <w:rsid w:val="005D380D"/>
    <w:rsid w:val="005D3C20"/>
    <w:rsid w:val="005D5819"/>
    <w:rsid w:val="005E08C9"/>
    <w:rsid w:val="005E35FC"/>
    <w:rsid w:val="005F41AA"/>
    <w:rsid w:val="005F7D69"/>
    <w:rsid w:val="00603146"/>
    <w:rsid w:val="0060376D"/>
    <w:rsid w:val="00604F1B"/>
    <w:rsid w:val="00605EE4"/>
    <w:rsid w:val="00606E98"/>
    <w:rsid w:val="00612B58"/>
    <w:rsid w:val="006141AB"/>
    <w:rsid w:val="00615AF1"/>
    <w:rsid w:val="0062079E"/>
    <w:rsid w:val="00620FBD"/>
    <w:rsid w:val="006212E1"/>
    <w:rsid w:val="00622FB4"/>
    <w:rsid w:val="00623753"/>
    <w:rsid w:val="00624131"/>
    <w:rsid w:val="00635228"/>
    <w:rsid w:val="00635506"/>
    <w:rsid w:val="00635839"/>
    <w:rsid w:val="00636F5C"/>
    <w:rsid w:val="006379F1"/>
    <w:rsid w:val="00640560"/>
    <w:rsid w:val="00641395"/>
    <w:rsid w:val="006419A7"/>
    <w:rsid w:val="00642561"/>
    <w:rsid w:val="006448ED"/>
    <w:rsid w:val="006462CB"/>
    <w:rsid w:val="00647371"/>
    <w:rsid w:val="0065085D"/>
    <w:rsid w:val="00650A66"/>
    <w:rsid w:val="00650C1C"/>
    <w:rsid w:val="00650D9A"/>
    <w:rsid w:val="006522CA"/>
    <w:rsid w:val="00654312"/>
    <w:rsid w:val="00656DE4"/>
    <w:rsid w:val="00660FBF"/>
    <w:rsid w:val="00661503"/>
    <w:rsid w:val="00661A6C"/>
    <w:rsid w:val="00670921"/>
    <w:rsid w:val="006715D1"/>
    <w:rsid w:val="00675E87"/>
    <w:rsid w:val="0067774B"/>
    <w:rsid w:val="00684693"/>
    <w:rsid w:val="006872D4"/>
    <w:rsid w:val="00687874"/>
    <w:rsid w:val="00687A42"/>
    <w:rsid w:val="00687EA1"/>
    <w:rsid w:val="00691360"/>
    <w:rsid w:val="006A48A0"/>
    <w:rsid w:val="006A74E6"/>
    <w:rsid w:val="006A7ED1"/>
    <w:rsid w:val="006B1B94"/>
    <w:rsid w:val="006B5BBA"/>
    <w:rsid w:val="006B6588"/>
    <w:rsid w:val="006B79EE"/>
    <w:rsid w:val="006C17F5"/>
    <w:rsid w:val="006C69E5"/>
    <w:rsid w:val="006C769C"/>
    <w:rsid w:val="006D05B2"/>
    <w:rsid w:val="006D3857"/>
    <w:rsid w:val="006D38EA"/>
    <w:rsid w:val="006D4673"/>
    <w:rsid w:val="006D7C77"/>
    <w:rsid w:val="006E286B"/>
    <w:rsid w:val="006E3650"/>
    <w:rsid w:val="006E3CEF"/>
    <w:rsid w:val="006E5C5B"/>
    <w:rsid w:val="006E78E7"/>
    <w:rsid w:val="006F1DAF"/>
    <w:rsid w:val="006F31BF"/>
    <w:rsid w:val="006F32C7"/>
    <w:rsid w:val="006F3B92"/>
    <w:rsid w:val="006F4D25"/>
    <w:rsid w:val="006F6E65"/>
    <w:rsid w:val="006F75A6"/>
    <w:rsid w:val="00700085"/>
    <w:rsid w:val="00701578"/>
    <w:rsid w:val="00705FD2"/>
    <w:rsid w:val="007067FD"/>
    <w:rsid w:val="00707E75"/>
    <w:rsid w:val="007151C1"/>
    <w:rsid w:val="007232E1"/>
    <w:rsid w:val="007234F6"/>
    <w:rsid w:val="00723AD0"/>
    <w:rsid w:val="00727729"/>
    <w:rsid w:val="00727B93"/>
    <w:rsid w:val="007301E3"/>
    <w:rsid w:val="00730272"/>
    <w:rsid w:val="00732D6D"/>
    <w:rsid w:val="00732DF3"/>
    <w:rsid w:val="0073454F"/>
    <w:rsid w:val="00735B20"/>
    <w:rsid w:val="00735BFB"/>
    <w:rsid w:val="00737572"/>
    <w:rsid w:val="0074058E"/>
    <w:rsid w:val="00744EC8"/>
    <w:rsid w:val="00745CC0"/>
    <w:rsid w:val="00747E1E"/>
    <w:rsid w:val="00754B78"/>
    <w:rsid w:val="00762732"/>
    <w:rsid w:val="007638EE"/>
    <w:rsid w:val="0076448F"/>
    <w:rsid w:val="0076690D"/>
    <w:rsid w:val="00766B85"/>
    <w:rsid w:val="00767DF2"/>
    <w:rsid w:val="0077171E"/>
    <w:rsid w:val="00772AEE"/>
    <w:rsid w:val="007731D3"/>
    <w:rsid w:val="0077528D"/>
    <w:rsid w:val="00775A03"/>
    <w:rsid w:val="00780588"/>
    <w:rsid w:val="0078166E"/>
    <w:rsid w:val="00782118"/>
    <w:rsid w:val="007857F3"/>
    <w:rsid w:val="007866B8"/>
    <w:rsid w:val="00786C98"/>
    <w:rsid w:val="00795713"/>
    <w:rsid w:val="007A0AB6"/>
    <w:rsid w:val="007A4711"/>
    <w:rsid w:val="007A4CB1"/>
    <w:rsid w:val="007A798E"/>
    <w:rsid w:val="007B029B"/>
    <w:rsid w:val="007B1127"/>
    <w:rsid w:val="007B239E"/>
    <w:rsid w:val="007B3A08"/>
    <w:rsid w:val="007B4007"/>
    <w:rsid w:val="007B5551"/>
    <w:rsid w:val="007B64F4"/>
    <w:rsid w:val="007B7E83"/>
    <w:rsid w:val="007C2E70"/>
    <w:rsid w:val="007C3AB2"/>
    <w:rsid w:val="007C4A85"/>
    <w:rsid w:val="007C4C51"/>
    <w:rsid w:val="007C58FF"/>
    <w:rsid w:val="007C679F"/>
    <w:rsid w:val="007C7AD0"/>
    <w:rsid w:val="007D01A9"/>
    <w:rsid w:val="007D21E8"/>
    <w:rsid w:val="007D25A2"/>
    <w:rsid w:val="007D4507"/>
    <w:rsid w:val="007D7DFE"/>
    <w:rsid w:val="007E1A4A"/>
    <w:rsid w:val="007E1CC1"/>
    <w:rsid w:val="007E2ACF"/>
    <w:rsid w:val="007E52CE"/>
    <w:rsid w:val="007E5910"/>
    <w:rsid w:val="007F042B"/>
    <w:rsid w:val="007F0F66"/>
    <w:rsid w:val="007F17F4"/>
    <w:rsid w:val="007F1C2D"/>
    <w:rsid w:val="007F2134"/>
    <w:rsid w:val="007F230B"/>
    <w:rsid w:val="007F4D75"/>
    <w:rsid w:val="007F4D94"/>
    <w:rsid w:val="007F5F27"/>
    <w:rsid w:val="007F7B3C"/>
    <w:rsid w:val="00801616"/>
    <w:rsid w:val="008016DA"/>
    <w:rsid w:val="00802285"/>
    <w:rsid w:val="00802FCA"/>
    <w:rsid w:val="008053D2"/>
    <w:rsid w:val="00805A91"/>
    <w:rsid w:val="00805BF9"/>
    <w:rsid w:val="00805F45"/>
    <w:rsid w:val="008106C2"/>
    <w:rsid w:val="00811AAB"/>
    <w:rsid w:val="00816ACB"/>
    <w:rsid w:val="00816E83"/>
    <w:rsid w:val="008226A8"/>
    <w:rsid w:val="008227C8"/>
    <w:rsid w:val="008227D1"/>
    <w:rsid w:val="0082448E"/>
    <w:rsid w:val="008247D1"/>
    <w:rsid w:val="008281D6"/>
    <w:rsid w:val="008309CE"/>
    <w:rsid w:val="008311FB"/>
    <w:rsid w:val="0083263B"/>
    <w:rsid w:val="0083270E"/>
    <w:rsid w:val="008346CB"/>
    <w:rsid w:val="00834DD5"/>
    <w:rsid w:val="00840355"/>
    <w:rsid w:val="00840C91"/>
    <w:rsid w:val="00846A72"/>
    <w:rsid w:val="008473B6"/>
    <w:rsid w:val="008473E1"/>
    <w:rsid w:val="008515BB"/>
    <w:rsid w:val="008534C0"/>
    <w:rsid w:val="0085460E"/>
    <w:rsid w:val="0086080A"/>
    <w:rsid w:val="0086149D"/>
    <w:rsid w:val="00861AA8"/>
    <w:rsid w:val="00861E9A"/>
    <w:rsid w:val="00862131"/>
    <w:rsid w:val="0086558F"/>
    <w:rsid w:val="008672DF"/>
    <w:rsid w:val="00875803"/>
    <w:rsid w:val="008766D3"/>
    <w:rsid w:val="0088269A"/>
    <w:rsid w:val="008839C0"/>
    <w:rsid w:val="00885515"/>
    <w:rsid w:val="008904CF"/>
    <w:rsid w:val="00890739"/>
    <w:rsid w:val="0089202B"/>
    <w:rsid w:val="008A4C4E"/>
    <w:rsid w:val="008A4F24"/>
    <w:rsid w:val="008A579F"/>
    <w:rsid w:val="008A61F4"/>
    <w:rsid w:val="008A713A"/>
    <w:rsid w:val="008A752F"/>
    <w:rsid w:val="008B013E"/>
    <w:rsid w:val="008B1125"/>
    <w:rsid w:val="008B373C"/>
    <w:rsid w:val="008B42AA"/>
    <w:rsid w:val="008B4C1C"/>
    <w:rsid w:val="008B4F2B"/>
    <w:rsid w:val="008B5F4D"/>
    <w:rsid w:val="008B6D60"/>
    <w:rsid w:val="008B7543"/>
    <w:rsid w:val="008B7C58"/>
    <w:rsid w:val="008C0012"/>
    <w:rsid w:val="008C0CDB"/>
    <w:rsid w:val="008C0D3A"/>
    <w:rsid w:val="008C301F"/>
    <w:rsid w:val="008C5232"/>
    <w:rsid w:val="008C6936"/>
    <w:rsid w:val="008D0693"/>
    <w:rsid w:val="008D2B33"/>
    <w:rsid w:val="008D440D"/>
    <w:rsid w:val="008D7C1F"/>
    <w:rsid w:val="008E140A"/>
    <w:rsid w:val="008E2211"/>
    <w:rsid w:val="008E3150"/>
    <w:rsid w:val="008E3F2C"/>
    <w:rsid w:val="008E4DE7"/>
    <w:rsid w:val="008F0D6B"/>
    <w:rsid w:val="008F5051"/>
    <w:rsid w:val="008F673E"/>
    <w:rsid w:val="008F75F7"/>
    <w:rsid w:val="0090035D"/>
    <w:rsid w:val="00901371"/>
    <w:rsid w:val="00905C5B"/>
    <w:rsid w:val="009060C7"/>
    <w:rsid w:val="00907207"/>
    <w:rsid w:val="009100D7"/>
    <w:rsid w:val="00913B26"/>
    <w:rsid w:val="00920712"/>
    <w:rsid w:val="00923373"/>
    <w:rsid w:val="009237B1"/>
    <w:rsid w:val="00923D05"/>
    <w:rsid w:val="009241AC"/>
    <w:rsid w:val="00924E5D"/>
    <w:rsid w:val="00925264"/>
    <w:rsid w:val="009266A1"/>
    <w:rsid w:val="009266E6"/>
    <w:rsid w:val="0092708D"/>
    <w:rsid w:val="00927FE1"/>
    <w:rsid w:val="00930A6A"/>
    <w:rsid w:val="00931382"/>
    <w:rsid w:val="009315BD"/>
    <w:rsid w:val="00932AE9"/>
    <w:rsid w:val="00934685"/>
    <w:rsid w:val="00942BCD"/>
    <w:rsid w:val="009433A5"/>
    <w:rsid w:val="00943446"/>
    <w:rsid w:val="00945FEA"/>
    <w:rsid w:val="00952AD6"/>
    <w:rsid w:val="00953BF1"/>
    <w:rsid w:val="00954E3E"/>
    <w:rsid w:val="0095581C"/>
    <w:rsid w:val="00956374"/>
    <w:rsid w:val="00957A48"/>
    <w:rsid w:val="00957C71"/>
    <w:rsid w:val="009609E3"/>
    <w:rsid w:val="009618C9"/>
    <w:rsid w:val="0096360B"/>
    <w:rsid w:val="00963E60"/>
    <w:rsid w:val="009640A8"/>
    <w:rsid w:val="009641EC"/>
    <w:rsid w:val="009644B7"/>
    <w:rsid w:val="0096607C"/>
    <w:rsid w:val="00966F58"/>
    <w:rsid w:val="00967691"/>
    <w:rsid w:val="00972696"/>
    <w:rsid w:val="00972A96"/>
    <w:rsid w:val="00981B72"/>
    <w:rsid w:val="00983076"/>
    <w:rsid w:val="00986742"/>
    <w:rsid w:val="00990560"/>
    <w:rsid w:val="00991142"/>
    <w:rsid w:val="0099132B"/>
    <w:rsid w:val="0099171C"/>
    <w:rsid w:val="0099258D"/>
    <w:rsid w:val="009925D3"/>
    <w:rsid w:val="009947D6"/>
    <w:rsid w:val="00996E98"/>
    <w:rsid w:val="009A0AD6"/>
    <w:rsid w:val="009A115B"/>
    <w:rsid w:val="009A4581"/>
    <w:rsid w:val="009A72ED"/>
    <w:rsid w:val="009B064D"/>
    <w:rsid w:val="009B23F2"/>
    <w:rsid w:val="009B3160"/>
    <w:rsid w:val="009B34BD"/>
    <w:rsid w:val="009B3F87"/>
    <w:rsid w:val="009C0613"/>
    <w:rsid w:val="009C3DF2"/>
    <w:rsid w:val="009C664B"/>
    <w:rsid w:val="009C7158"/>
    <w:rsid w:val="009D22F8"/>
    <w:rsid w:val="009D39C4"/>
    <w:rsid w:val="009D56DE"/>
    <w:rsid w:val="009D6CBD"/>
    <w:rsid w:val="009E3543"/>
    <w:rsid w:val="009E7A3A"/>
    <w:rsid w:val="009F0CA8"/>
    <w:rsid w:val="009F1684"/>
    <w:rsid w:val="009F67FB"/>
    <w:rsid w:val="009F7815"/>
    <w:rsid w:val="00A00BEB"/>
    <w:rsid w:val="00A01B63"/>
    <w:rsid w:val="00A0275D"/>
    <w:rsid w:val="00A027A1"/>
    <w:rsid w:val="00A051BF"/>
    <w:rsid w:val="00A0540A"/>
    <w:rsid w:val="00A05665"/>
    <w:rsid w:val="00A0619C"/>
    <w:rsid w:val="00A11DC4"/>
    <w:rsid w:val="00A12CA6"/>
    <w:rsid w:val="00A136E6"/>
    <w:rsid w:val="00A1485A"/>
    <w:rsid w:val="00A15733"/>
    <w:rsid w:val="00A16867"/>
    <w:rsid w:val="00A2082D"/>
    <w:rsid w:val="00A2132F"/>
    <w:rsid w:val="00A225C0"/>
    <w:rsid w:val="00A22B3D"/>
    <w:rsid w:val="00A24029"/>
    <w:rsid w:val="00A24CC5"/>
    <w:rsid w:val="00A24EE7"/>
    <w:rsid w:val="00A27EC5"/>
    <w:rsid w:val="00A27EF3"/>
    <w:rsid w:val="00A30BCA"/>
    <w:rsid w:val="00A322FB"/>
    <w:rsid w:val="00A32307"/>
    <w:rsid w:val="00A329BA"/>
    <w:rsid w:val="00A337D4"/>
    <w:rsid w:val="00A3418A"/>
    <w:rsid w:val="00A353FC"/>
    <w:rsid w:val="00A35F15"/>
    <w:rsid w:val="00A372C6"/>
    <w:rsid w:val="00A403BF"/>
    <w:rsid w:val="00A42C26"/>
    <w:rsid w:val="00A44A88"/>
    <w:rsid w:val="00A44C8B"/>
    <w:rsid w:val="00A506DE"/>
    <w:rsid w:val="00A50C3D"/>
    <w:rsid w:val="00A514AB"/>
    <w:rsid w:val="00A51919"/>
    <w:rsid w:val="00A5261D"/>
    <w:rsid w:val="00A5398B"/>
    <w:rsid w:val="00A544FD"/>
    <w:rsid w:val="00A55486"/>
    <w:rsid w:val="00A56CE1"/>
    <w:rsid w:val="00A5780E"/>
    <w:rsid w:val="00A60316"/>
    <w:rsid w:val="00A6075C"/>
    <w:rsid w:val="00A61620"/>
    <w:rsid w:val="00A630F1"/>
    <w:rsid w:val="00A643A0"/>
    <w:rsid w:val="00A66C26"/>
    <w:rsid w:val="00A66D66"/>
    <w:rsid w:val="00A66D8A"/>
    <w:rsid w:val="00A67CEF"/>
    <w:rsid w:val="00A7259B"/>
    <w:rsid w:val="00A72E77"/>
    <w:rsid w:val="00A736C4"/>
    <w:rsid w:val="00A74461"/>
    <w:rsid w:val="00A74D46"/>
    <w:rsid w:val="00A776CC"/>
    <w:rsid w:val="00A77A1E"/>
    <w:rsid w:val="00A82333"/>
    <w:rsid w:val="00A83CD0"/>
    <w:rsid w:val="00A8517B"/>
    <w:rsid w:val="00A85E49"/>
    <w:rsid w:val="00A86304"/>
    <w:rsid w:val="00A92FA8"/>
    <w:rsid w:val="00AA2412"/>
    <w:rsid w:val="00AA278A"/>
    <w:rsid w:val="00AA3B04"/>
    <w:rsid w:val="00AA5460"/>
    <w:rsid w:val="00AA6854"/>
    <w:rsid w:val="00AA7961"/>
    <w:rsid w:val="00AA7EFC"/>
    <w:rsid w:val="00AB0C6D"/>
    <w:rsid w:val="00AB2969"/>
    <w:rsid w:val="00AB7473"/>
    <w:rsid w:val="00AC1660"/>
    <w:rsid w:val="00AC322B"/>
    <w:rsid w:val="00AC337C"/>
    <w:rsid w:val="00AC35C3"/>
    <w:rsid w:val="00AC4C4F"/>
    <w:rsid w:val="00AC5115"/>
    <w:rsid w:val="00AC5C69"/>
    <w:rsid w:val="00AC6A10"/>
    <w:rsid w:val="00AC7672"/>
    <w:rsid w:val="00AC7A97"/>
    <w:rsid w:val="00AD1ACF"/>
    <w:rsid w:val="00AD370E"/>
    <w:rsid w:val="00AD3AA5"/>
    <w:rsid w:val="00AD4060"/>
    <w:rsid w:val="00AD4184"/>
    <w:rsid w:val="00AD487A"/>
    <w:rsid w:val="00AD4925"/>
    <w:rsid w:val="00AD5E0B"/>
    <w:rsid w:val="00AE069B"/>
    <w:rsid w:val="00AE3804"/>
    <w:rsid w:val="00AE4071"/>
    <w:rsid w:val="00AE7B5E"/>
    <w:rsid w:val="00AF12B7"/>
    <w:rsid w:val="00AF190F"/>
    <w:rsid w:val="00AF20CD"/>
    <w:rsid w:val="00AF6BC2"/>
    <w:rsid w:val="00B05B3A"/>
    <w:rsid w:val="00B06C13"/>
    <w:rsid w:val="00B07A46"/>
    <w:rsid w:val="00B07FA5"/>
    <w:rsid w:val="00B10347"/>
    <w:rsid w:val="00B10536"/>
    <w:rsid w:val="00B11F29"/>
    <w:rsid w:val="00B12784"/>
    <w:rsid w:val="00B1318D"/>
    <w:rsid w:val="00B16028"/>
    <w:rsid w:val="00B226E5"/>
    <w:rsid w:val="00B22EDD"/>
    <w:rsid w:val="00B237A7"/>
    <w:rsid w:val="00B35429"/>
    <w:rsid w:val="00B423AA"/>
    <w:rsid w:val="00B425BB"/>
    <w:rsid w:val="00B4644F"/>
    <w:rsid w:val="00B51E82"/>
    <w:rsid w:val="00B54029"/>
    <w:rsid w:val="00B549B3"/>
    <w:rsid w:val="00B54F64"/>
    <w:rsid w:val="00B5652C"/>
    <w:rsid w:val="00B57021"/>
    <w:rsid w:val="00B64115"/>
    <w:rsid w:val="00B64AA2"/>
    <w:rsid w:val="00B67909"/>
    <w:rsid w:val="00B72C0D"/>
    <w:rsid w:val="00B741F1"/>
    <w:rsid w:val="00B74F81"/>
    <w:rsid w:val="00B75BE1"/>
    <w:rsid w:val="00B75BFF"/>
    <w:rsid w:val="00B765A8"/>
    <w:rsid w:val="00B76CB2"/>
    <w:rsid w:val="00B8001B"/>
    <w:rsid w:val="00B87240"/>
    <w:rsid w:val="00B87DC3"/>
    <w:rsid w:val="00B9033A"/>
    <w:rsid w:val="00B96D32"/>
    <w:rsid w:val="00B97E93"/>
    <w:rsid w:val="00BA0381"/>
    <w:rsid w:val="00BA1B6C"/>
    <w:rsid w:val="00BA4D04"/>
    <w:rsid w:val="00BB2B3A"/>
    <w:rsid w:val="00BB5654"/>
    <w:rsid w:val="00BB61E8"/>
    <w:rsid w:val="00BC2605"/>
    <w:rsid w:val="00BC3F32"/>
    <w:rsid w:val="00BC49E6"/>
    <w:rsid w:val="00BC5932"/>
    <w:rsid w:val="00BC5D42"/>
    <w:rsid w:val="00BC7E76"/>
    <w:rsid w:val="00BD06E7"/>
    <w:rsid w:val="00BD0BAA"/>
    <w:rsid w:val="00BD1433"/>
    <w:rsid w:val="00BD35ED"/>
    <w:rsid w:val="00BD4E6A"/>
    <w:rsid w:val="00BE0C93"/>
    <w:rsid w:val="00BE3C06"/>
    <w:rsid w:val="00BE4931"/>
    <w:rsid w:val="00BE51F3"/>
    <w:rsid w:val="00BE792C"/>
    <w:rsid w:val="00BF0CB3"/>
    <w:rsid w:val="00BF36F9"/>
    <w:rsid w:val="00BF47EF"/>
    <w:rsid w:val="00BF5054"/>
    <w:rsid w:val="00BF5546"/>
    <w:rsid w:val="00BF57D5"/>
    <w:rsid w:val="00BF715B"/>
    <w:rsid w:val="00C017A1"/>
    <w:rsid w:val="00C01AF9"/>
    <w:rsid w:val="00C033C3"/>
    <w:rsid w:val="00C03AF0"/>
    <w:rsid w:val="00C05129"/>
    <w:rsid w:val="00C05256"/>
    <w:rsid w:val="00C0542B"/>
    <w:rsid w:val="00C07E43"/>
    <w:rsid w:val="00C1046C"/>
    <w:rsid w:val="00C1122F"/>
    <w:rsid w:val="00C11763"/>
    <w:rsid w:val="00C123A6"/>
    <w:rsid w:val="00C130BD"/>
    <w:rsid w:val="00C13DD9"/>
    <w:rsid w:val="00C15CD1"/>
    <w:rsid w:val="00C17139"/>
    <w:rsid w:val="00C2061B"/>
    <w:rsid w:val="00C20A7F"/>
    <w:rsid w:val="00C216C9"/>
    <w:rsid w:val="00C220BC"/>
    <w:rsid w:val="00C23051"/>
    <w:rsid w:val="00C2590E"/>
    <w:rsid w:val="00C265E1"/>
    <w:rsid w:val="00C26B4C"/>
    <w:rsid w:val="00C3033A"/>
    <w:rsid w:val="00C3675C"/>
    <w:rsid w:val="00C367BC"/>
    <w:rsid w:val="00C36F7E"/>
    <w:rsid w:val="00C431E3"/>
    <w:rsid w:val="00C454CC"/>
    <w:rsid w:val="00C47E8D"/>
    <w:rsid w:val="00C51075"/>
    <w:rsid w:val="00C51D8D"/>
    <w:rsid w:val="00C522E4"/>
    <w:rsid w:val="00C52C8E"/>
    <w:rsid w:val="00C52E44"/>
    <w:rsid w:val="00C53123"/>
    <w:rsid w:val="00C541D5"/>
    <w:rsid w:val="00C6147A"/>
    <w:rsid w:val="00C6166F"/>
    <w:rsid w:val="00C61F91"/>
    <w:rsid w:val="00C6323C"/>
    <w:rsid w:val="00C6654D"/>
    <w:rsid w:val="00C66BA5"/>
    <w:rsid w:val="00C71619"/>
    <w:rsid w:val="00C7318F"/>
    <w:rsid w:val="00C73BAF"/>
    <w:rsid w:val="00C753DD"/>
    <w:rsid w:val="00C75694"/>
    <w:rsid w:val="00C767CA"/>
    <w:rsid w:val="00C7D481"/>
    <w:rsid w:val="00C801C4"/>
    <w:rsid w:val="00C80C26"/>
    <w:rsid w:val="00C8126E"/>
    <w:rsid w:val="00C825CD"/>
    <w:rsid w:val="00C82CEC"/>
    <w:rsid w:val="00C8342D"/>
    <w:rsid w:val="00C8365B"/>
    <w:rsid w:val="00C838A7"/>
    <w:rsid w:val="00C83F5A"/>
    <w:rsid w:val="00C856E0"/>
    <w:rsid w:val="00C86669"/>
    <w:rsid w:val="00C9115F"/>
    <w:rsid w:val="00C91294"/>
    <w:rsid w:val="00C921C4"/>
    <w:rsid w:val="00C92731"/>
    <w:rsid w:val="00C97867"/>
    <w:rsid w:val="00CA091F"/>
    <w:rsid w:val="00CA0C48"/>
    <w:rsid w:val="00CA13CA"/>
    <w:rsid w:val="00CA1E37"/>
    <w:rsid w:val="00CA426B"/>
    <w:rsid w:val="00CA51FC"/>
    <w:rsid w:val="00CB3CB1"/>
    <w:rsid w:val="00CB73C4"/>
    <w:rsid w:val="00CC0B3D"/>
    <w:rsid w:val="00CC2A33"/>
    <w:rsid w:val="00CC2ADB"/>
    <w:rsid w:val="00CC3848"/>
    <w:rsid w:val="00CC77D7"/>
    <w:rsid w:val="00CC7DD4"/>
    <w:rsid w:val="00CD1772"/>
    <w:rsid w:val="00CD2BB4"/>
    <w:rsid w:val="00CD4075"/>
    <w:rsid w:val="00CD6F49"/>
    <w:rsid w:val="00CE0118"/>
    <w:rsid w:val="00CE139E"/>
    <w:rsid w:val="00CE1B30"/>
    <w:rsid w:val="00CE1C1D"/>
    <w:rsid w:val="00CE6D32"/>
    <w:rsid w:val="00CE797E"/>
    <w:rsid w:val="00CF1510"/>
    <w:rsid w:val="00CF28B4"/>
    <w:rsid w:val="00CF4169"/>
    <w:rsid w:val="00CF5195"/>
    <w:rsid w:val="00CF5DC3"/>
    <w:rsid w:val="00CF6932"/>
    <w:rsid w:val="00CF7B28"/>
    <w:rsid w:val="00D003BE"/>
    <w:rsid w:val="00D01080"/>
    <w:rsid w:val="00D01205"/>
    <w:rsid w:val="00D01C74"/>
    <w:rsid w:val="00D0505F"/>
    <w:rsid w:val="00D062F5"/>
    <w:rsid w:val="00D071A6"/>
    <w:rsid w:val="00D071CA"/>
    <w:rsid w:val="00D07317"/>
    <w:rsid w:val="00D10129"/>
    <w:rsid w:val="00D11AAE"/>
    <w:rsid w:val="00D1469C"/>
    <w:rsid w:val="00D1760E"/>
    <w:rsid w:val="00D177F1"/>
    <w:rsid w:val="00D209FE"/>
    <w:rsid w:val="00D24A4D"/>
    <w:rsid w:val="00D24E62"/>
    <w:rsid w:val="00D2554C"/>
    <w:rsid w:val="00D25E4C"/>
    <w:rsid w:val="00D261C5"/>
    <w:rsid w:val="00D26D38"/>
    <w:rsid w:val="00D26F86"/>
    <w:rsid w:val="00D30816"/>
    <w:rsid w:val="00D37C34"/>
    <w:rsid w:val="00D404FB"/>
    <w:rsid w:val="00D40B53"/>
    <w:rsid w:val="00D41B0E"/>
    <w:rsid w:val="00D4278F"/>
    <w:rsid w:val="00D42F49"/>
    <w:rsid w:val="00D43B45"/>
    <w:rsid w:val="00D44C35"/>
    <w:rsid w:val="00D45DDD"/>
    <w:rsid w:val="00D47D8C"/>
    <w:rsid w:val="00D5359B"/>
    <w:rsid w:val="00D545AD"/>
    <w:rsid w:val="00D56BDA"/>
    <w:rsid w:val="00D572B1"/>
    <w:rsid w:val="00D57948"/>
    <w:rsid w:val="00D61815"/>
    <w:rsid w:val="00D61FB5"/>
    <w:rsid w:val="00D621D5"/>
    <w:rsid w:val="00D62728"/>
    <w:rsid w:val="00D63980"/>
    <w:rsid w:val="00D63A1A"/>
    <w:rsid w:val="00D64130"/>
    <w:rsid w:val="00D701D9"/>
    <w:rsid w:val="00D70DD3"/>
    <w:rsid w:val="00D70EE8"/>
    <w:rsid w:val="00D7149F"/>
    <w:rsid w:val="00D71BCF"/>
    <w:rsid w:val="00D75D15"/>
    <w:rsid w:val="00D8023D"/>
    <w:rsid w:val="00D816E0"/>
    <w:rsid w:val="00D81B11"/>
    <w:rsid w:val="00D81EED"/>
    <w:rsid w:val="00D829CA"/>
    <w:rsid w:val="00D8354A"/>
    <w:rsid w:val="00D8458F"/>
    <w:rsid w:val="00D86D6E"/>
    <w:rsid w:val="00D86DF7"/>
    <w:rsid w:val="00D91875"/>
    <w:rsid w:val="00D91AFA"/>
    <w:rsid w:val="00D92EF1"/>
    <w:rsid w:val="00D938D9"/>
    <w:rsid w:val="00D94D1C"/>
    <w:rsid w:val="00D957DC"/>
    <w:rsid w:val="00D97395"/>
    <w:rsid w:val="00DA2A8E"/>
    <w:rsid w:val="00DA3B98"/>
    <w:rsid w:val="00DA7370"/>
    <w:rsid w:val="00DA7CA5"/>
    <w:rsid w:val="00DB0216"/>
    <w:rsid w:val="00DB09CA"/>
    <w:rsid w:val="00DB14E4"/>
    <w:rsid w:val="00DB3621"/>
    <w:rsid w:val="00DB408F"/>
    <w:rsid w:val="00DB49DE"/>
    <w:rsid w:val="00DB5572"/>
    <w:rsid w:val="00DB7666"/>
    <w:rsid w:val="00DC22AA"/>
    <w:rsid w:val="00DC2A0B"/>
    <w:rsid w:val="00DC4D82"/>
    <w:rsid w:val="00DC555B"/>
    <w:rsid w:val="00DC6429"/>
    <w:rsid w:val="00DC6554"/>
    <w:rsid w:val="00DD0B20"/>
    <w:rsid w:val="00DD42FC"/>
    <w:rsid w:val="00DD4513"/>
    <w:rsid w:val="00DD669B"/>
    <w:rsid w:val="00DE0AB6"/>
    <w:rsid w:val="00DE2646"/>
    <w:rsid w:val="00DE2885"/>
    <w:rsid w:val="00DE4152"/>
    <w:rsid w:val="00DE6F9F"/>
    <w:rsid w:val="00DE7CFC"/>
    <w:rsid w:val="00DF0EE3"/>
    <w:rsid w:val="00DF2132"/>
    <w:rsid w:val="00DF552C"/>
    <w:rsid w:val="00DF6395"/>
    <w:rsid w:val="00E0033D"/>
    <w:rsid w:val="00E01182"/>
    <w:rsid w:val="00E02DAC"/>
    <w:rsid w:val="00E06933"/>
    <w:rsid w:val="00E10591"/>
    <w:rsid w:val="00E14907"/>
    <w:rsid w:val="00E14A36"/>
    <w:rsid w:val="00E14ADB"/>
    <w:rsid w:val="00E16095"/>
    <w:rsid w:val="00E174A2"/>
    <w:rsid w:val="00E17665"/>
    <w:rsid w:val="00E21CC5"/>
    <w:rsid w:val="00E245AE"/>
    <w:rsid w:val="00E24646"/>
    <w:rsid w:val="00E247D1"/>
    <w:rsid w:val="00E27580"/>
    <w:rsid w:val="00E30A1A"/>
    <w:rsid w:val="00E31186"/>
    <w:rsid w:val="00E3138B"/>
    <w:rsid w:val="00E37340"/>
    <w:rsid w:val="00E37B12"/>
    <w:rsid w:val="00E37DC0"/>
    <w:rsid w:val="00E4017A"/>
    <w:rsid w:val="00E40D7C"/>
    <w:rsid w:val="00E421FE"/>
    <w:rsid w:val="00E529D4"/>
    <w:rsid w:val="00E52BB4"/>
    <w:rsid w:val="00E53144"/>
    <w:rsid w:val="00E535D9"/>
    <w:rsid w:val="00E6063E"/>
    <w:rsid w:val="00E647EA"/>
    <w:rsid w:val="00E673D0"/>
    <w:rsid w:val="00E71B83"/>
    <w:rsid w:val="00E71EAD"/>
    <w:rsid w:val="00E72934"/>
    <w:rsid w:val="00E72D3F"/>
    <w:rsid w:val="00E742E1"/>
    <w:rsid w:val="00E7490C"/>
    <w:rsid w:val="00E7597C"/>
    <w:rsid w:val="00E77CC1"/>
    <w:rsid w:val="00E83464"/>
    <w:rsid w:val="00E83885"/>
    <w:rsid w:val="00E83E63"/>
    <w:rsid w:val="00E852E1"/>
    <w:rsid w:val="00E85C37"/>
    <w:rsid w:val="00E87900"/>
    <w:rsid w:val="00E90D70"/>
    <w:rsid w:val="00E913C0"/>
    <w:rsid w:val="00E914B2"/>
    <w:rsid w:val="00E92109"/>
    <w:rsid w:val="00E92545"/>
    <w:rsid w:val="00E9282D"/>
    <w:rsid w:val="00E93138"/>
    <w:rsid w:val="00E936F0"/>
    <w:rsid w:val="00E938C4"/>
    <w:rsid w:val="00E96830"/>
    <w:rsid w:val="00EA0BA5"/>
    <w:rsid w:val="00EA0D32"/>
    <w:rsid w:val="00EA1E1D"/>
    <w:rsid w:val="00EB1540"/>
    <w:rsid w:val="00EB2B8A"/>
    <w:rsid w:val="00EB4E0C"/>
    <w:rsid w:val="00EB590F"/>
    <w:rsid w:val="00EB64EE"/>
    <w:rsid w:val="00EB7947"/>
    <w:rsid w:val="00EC08F9"/>
    <w:rsid w:val="00EC2DBB"/>
    <w:rsid w:val="00EC362D"/>
    <w:rsid w:val="00EC500A"/>
    <w:rsid w:val="00EC59D4"/>
    <w:rsid w:val="00EC78E9"/>
    <w:rsid w:val="00ED1B7D"/>
    <w:rsid w:val="00ED1BC2"/>
    <w:rsid w:val="00ED20C1"/>
    <w:rsid w:val="00ED5AFB"/>
    <w:rsid w:val="00ED61F1"/>
    <w:rsid w:val="00ED7560"/>
    <w:rsid w:val="00EE0C0C"/>
    <w:rsid w:val="00EE3C15"/>
    <w:rsid w:val="00EE46A5"/>
    <w:rsid w:val="00EE6C83"/>
    <w:rsid w:val="00EF0D93"/>
    <w:rsid w:val="00EF16D9"/>
    <w:rsid w:val="00EF5293"/>
    <w:rsid w:val="00EF5895"/>
    <w:rsid w:val="00EF61CD"/>
    <w:rsid w:val="00EF6B1F"/>
    <w:rsid w:val="00F00581"/>
    <w:rsid w:val="00F035C4"/>
    <w:rsid w:val="00F040CE"/>
    <w:rsid w:val="00F04AB9"/>
    <w:rsid w:val="00F04F91"/>
    <w:rsid w:val="00F07A6B"/>
    <w:rsid w:val="00F07DE6"/>
    <w:rsid w:val="00F105D2"/>
    <w:rsid w:val="00F12C86"/>
    <w:rsid w:val="00F15582"/>
    <w:rsid w:val="00F15C29"/>
    <w:rsid w:val="00F22422"/>
    <w:rsid w:val="00F23F3E"/>
    <w:rsid w:val="00F2504C"/>
    <w:rsid w:val="00F25E13"/>
    <w:rsid w:val="00F279EA"/>
    <w:rsid w:val="00F31B62"/>
    <w:rsid w:val="00F32512"/>
    <w:rsid w:val="00F340BB"/>
    <w:rsid w:val="00F35654"/>
    <w:rsid w:val="00F36339"/>
    <w:rsid w:val="00F378C0"/>
    <w:rsid w:val="00F40B3B"/>
    <w:rsid w:val="00F447F1"/>
    <w:rsid w:val="00F44AD9"/>
    <w:rsid w:val="00F45136"/>
    <w:rsid w:val="00F45A95"/>
    <w:rsid w:val="00F47994"/>
    <w:rsid w:val="00F51B41"/>
    <w:rsid w:val="00F5354E"/>
    <w:rsid w:val="00F54414"/>
    <w:rsid w:val="00F54738"/>
    <w:rsid w:val="00F54C45"/>
    <w:rsid w:val="00F60B01"/>
    <w:rsid w:val="00F62123"/>
    <w:rsid w:val="00F62FD2"/>
    <w:rsid w:val="00F64AE1"/>
    <w:rsid w:val="00F66C5C"/>
    <w:rsid w:val="00F6740A"/>
    <w:rsid w:val="00F67A3C"/>
    <w:rsid w:val="00F71C14"/>
    <w:rsid w:val="00F72837"/>
    <w:rsid w:val="00F72DD8"/>
    <w:rsid w:val="00F7399C"/>
    <w:rsid w:val="00F752FC"/>
    <w:rsid w:val="00F8011B"/>
    <w:rsid w:val="00F80751"/>
    <w:rsid w:val="00F812E4"/>
    <w:rsid w:val="00F855EB"/>
    <w:rsid w:val="00F87E25"/>
    <w:rsid w:val="00F90791"/>
    <w:rsid w:val="00F93B4D"/>
    <w:rsid w:val="00F94927"/>
    <w:rsid w:val="00FA0695"/>
    <w:rsid w:val="00FA1AB5"/>
    <w:rsid w:val="00FA298E"/>
    <w:rsid w:val="00FA5DE8"/>
    <w:rsid w:val="00FB1177"/>
    <w:rsid w:val="00FB3FD6"/>
    <w:rsid w:val="00FB4ABE"/>
    <w:rsid w:val="00FB64B7"/>
    <w:rsid w:val="00FB7DB1"/>
    <w:rsid w:val="00FC3180"/>
    <w:rsid w:val="00FD1037"/>
    <w:rsid w:val="00FD3634"/>
    <w:rsid w:val="00FD415B"/>
    <w:rsid w:val="00FD508F"/>
    <w:rsid w:val="00FD61C7"/>
    <w:rsid w:val="00FD639A"/>
    <w:rsid w:val="00FE1AF6"/>
    <w:rsid w:val="00FE1B85"/>
    <w:rsid w:val="00FE1C7B"/>
    <w:rsid w:val="00FE231F"/>
    <w:rsid w:val="00FE251B"/>
    <w:rsid w:val="00FE45C8"/>
    <w:rsid w:val="00FE594E"/>
    <w:rsid w:val="00FE68B8"/>
    <w:rsid w:val="00FE7621"/>
    <w:rsid w:val="00FF0C6B"/>
    <w:rsid w:val="00FF52D5"/>
    <w:rsid w:val="02D73772"/>
    <w:rsid w:val="02DE3F08"/>
    <w:rsid w:val="02FD0F1F"/>
    <w:rsid w:val="030CF7D2"/>
    <w:rsid w:val="0337838F"/>
    <w:rsid w:val="038BCF89"/>
    <w:rsid w:val="03DB99CF"/>
    <w:rsid w:val="0464D6B1"/>
    <w:rsid w:val="046EF68B"/>
    <w:rsid w:val="050816E9"/>
    <w:rsid w:val="058E046E"/>
    <w:rsid w:val="07CD8DE8"/>
    <w:rsid w:val="0843CA89"/>
    <w:rsid w:val="0892E8D0"/>
    <w:rsid w:val="08D3B5B9"/>
    <w:rsid w:val="08F6E208"/>
    <w:rsid w:val="090C1A36"/>
    <w:rsid w:val="092BF6E2"/>
    <w:rsid w:val="0A8247FB"/>
    <w:rsid w:val="0AFA9E70"/>
    <w:rsid w:val="0AFAB90D"/>
    <w:rsid w:val="0C4A0D63"/>
    <w:rsid w:val="0C671869"/>
    <w:rsid w:val="0CC6C000"/>
    <w:rsid w:val="0D63DB55"/>
    <w:rsid w:val="0D8D99D8"/>
    <w:rsid w:val="0EE8F011"/>
    <w:rsid w:val="0FF86B9A"/>
    <w:rsid w:val="10D6B2C5"/>
    <w:rsid w:val="10FE418E"/>
    <w:rsid w:val="1205135B"/>
    <w:rsid w:val="12EBBC2B"/>
    <w:rsid w:val="1357F357"/>
    <w:rsid w:val="1372D878"/>
    <w:rsid w:val="1390C10A"/>
    <w:rsid w:val="13C61DAC"/>
    <w:rsid w:val="1490599B"/>
    <w:rsid w:val="14A2F565"/>
    <w:rsid w:val="14F727AE"/>
    <w:rsid w:val="16190251"/>
    <w:rsid w:val="165222F4"/>
    <w:rsid w:val="16EA9240"/>
    <w:rsid w:val="17BD1B43"/>
    <w:rsid w:val="17DB8E79"/>
    <w:rsid w:val="19FE0024"/>
    <w:rsid w:val="1A7657CE"/>
    <w:rsid w:val="1ADF6DCD"/>
    <w:rsid w:val="1AF52B2E"/>
    <w:rsid w:val="1CA7010F"/>
    <w:rsid w:val="1DB291BE"/>
    <w:rsid w:val="1E64F3C1"/>
    <w:rsid w:val="1EDB91DC"/>
    <w:rsid w:val="1FD33F29"/>
    <w:rsid w:val="20A8267B"/>
    <w:rsid w:val="20D91CD7"/>
    <w:rsid w:val="21AE5CAD"/>
    <w:rsid w:val="2315B64E"/>
    <w:rsid w:val="23882F73"/>
    <w:rsid w:val="24869A72"/>
    <w:rsid w:val="24C5B555"/>
    <w:rsid w:val="25096218"/>
    <w:rsid w:val="25BCE66F"/>
    <w:rsid w:val="2646F5EC"/>
    <w:rsid w:val="2679BE59"/>
    <w:rsid w:val="2864EDF5"/>
    <w:rsid w:val="2974F456"/>
    <w:rsid w:val="29D755D4"/>
    <w:rsid w:val="2A809170"/>
    <w:rsid w:val="2AE0F5E2"/>
    <w:rsid w:val="2B49BD61"/>
    <w:rsid w:val="2C197F80"/>
    <w:rsid w:val="2C60E770"/>
    <w:rsid w:val="2CEA2606"/>
    <w:rsid w:val="2CED568F"/>
    <w:rsid w:val="3048660C"/>
    <w:rsid w:val="30C65B32"/>
    <w:rsid w:val="30F15FF1"/>
    <w:rsid w:val="3191080E"/>
    <w:rsid w:val="33FA7612"/>
    <w:rsid w:val="3404F87F"/>
    <w:rsid w:val="3541D4ED"/>
    <w:rsid w:val="35FA9D4A"/>
    <w:rsid w:val="36C2B89D"/>
    <w:rsid w:val="3793AA82"/>
    <w:rsid w:val="3852A426"/>
    <w:rsid w:val="3889D4BE"/>
    <w:rsid w:val="39B8F69E"/>
    <w:rsid w:val="3B3CD3E4"/>
    <w:rsid w:val="3C0E1611"/>
    <w:rsid w:val="3C3242AD"/>
    <w:rsid w:val="3C7A2B6C"/>
    <w:rsid w:val="3CC7A88F"/>
    <w:rsid w:val="3D4898A2"/>
    <w:rsid w:val="3DB97489"/>
    <w:rsid w:val="3ED9E4D2"/>
    <w:rsid w:val="3F1704C0"/>
    <w:rsid w:val="41032F5F"/>
    <w:rsid w:val="4120E107"/>
    <w:rsid w:val="412C46FF"/>
    <w:rsid w:val="42C1D404"/>
    <w:rsid w:val="43654EB6"/>
    <w:rsid w:val="442B39B1"/>
    <w:rsid w:val="47108930"/>
    <w:rsid w:val="47BA3E5C"/>
    <w:rsid w:val="4883864A"/>
    <w:rsid w:val="492E3EF7"/>
    <w:rsid w:val="4940C1D9"/>
    <w:rsid w:val="4B0CDE1C"/>
    <w:rsid w:val="4BF104FC"/>
    <w:rsid w:val="4C25B053"/>
    <w:rsid w:val="4C3AB27A"/>
    <w:rsid w:val="4D03705D"/>
    <w:rsid w:val="4E38B0A7"/>
    <w:rsid w:val="4EFDD79A"/>
    <w:rsid w:val="4FEA7E7E"/>
    <w:rsid w:val="5063243C"/>
    <w:rsid w:val="506539B0"/>
    <w:rsid w:val="50AE6ED3"/>
    <w:rsid w:val="50BF9E25"/>
    <w:rsid w:val="5191B850"/>
    <w:rsid w:val="52BAC42A"/>
    <w:rsid w:val="5344C442"/>
    <w:rsid w:val="5415D74B"/>
    <w:rsid w:val="54A9614B"/>
    <w:rsid w:val="55341506"/>
    <w:rsid w:val="560F9AF6"/>
    <w:rsid w:val="569A262F"/>
    <w:rsid w:val="578765E4"/>
    <w:rsid w:val="5884ECA8"/>
    <w:rsid w:val="59330192"/>
    <w:rsid w:val="5A132281"/>
    <w:rsid w:val="5B5B8F8D"/>
    <w:rsid w:val="5B639C0B"/>
    <w:rsid w:val="5B70E0C4"/>
    <w:rsid w:val="5BBB7F7C"/>
    <w:rsid w:val="5BD47440"/>
    <w:rsid w:val="5BEFDCBB"/>
    <w:rsid w:val="5BF82C65"/>
    <w:rsid w:val="5DD86BD8"/>
    <w:rsid w:val="5E5B5BD1"/>
    <w:rsid w:val="5EA18D99"/>
    <w:rsid w:val="607DAD2E"/>
    <w:rsid w:val="6160F900"/>
    <w:rsid w:val="624527C6"/>
    <w:rsid w:val="637B849D"/>
    <w:rsid w:val="63C98CCA"/>
    <w:rsid w:val="63CBE881"/>
    <w:rsid w:val="63D181D0"/>
    <w:rsid w:val="6425E8AC"/>
    <w:rsid w:val="65D9ADDA"/>
    <w:rsid w:val="66834020"/>
    <w:rsid w:val="66CD7542"/>
    <w:rsid w:val="672905C3"/>
    <w:rsid w:val="67CDB5E1"/>
    <w:rsid w:val="68FBAB22"/>
    <w:rsid w:val="69DA06AC"/>
    <w:rsid w:val="6A18B373"/>
    <w:rsid w:val="6A579B01"/>
    <w:rsid w:val="6AA0C3C5"/>
    <w:rsid w:val="6C4D2A96"/>
    <w:rsid w:val="6D3891D2"/>
    <w:rsid w:val="6DD63526"/>
    <w:rsid w:val="6DEF10B4"/>
    <w:rsid w:val="6E4C59C0"/>
    <w:rsid w:val="6EFB9AC5"/>
    <w:rsid w:val="7038B7AD"/>
    <w:rsid w:val="70A976F5"/>
    <w:rsid w:val="71B054DE"/>
    <w:rsid w:val="71EF101D"/>
    <w:rsid w:val="71FD1C20"/>
    <w:rsid w:val="72D6FDB0"/>
    <w:rsid w:val="733CE93C"/>
    <w:rsid w:val="73D13807"/>
    <w:rsid w:val="73DCA519"/>
    <w:rsid w:val="76F00806"/>
    <w:rsid w:val="7752E6FB"/>
    <w:rsid w:val="791448F9"/>
    <w:rsid w:val="7942588F"/>
    <w:rsid w:val="79B2ED22"/>
    <w:rsid w:val="7A458E78"/>
    <w:rsid w:val="7A658468"/>
    <w:rsid w:val="7D282799"/>
    <w:rsid w:val="7D5567E4"/>
    <w:rsid w:val="7DC645EE"/>
    <w:rsid w:val="7E4A53FA"/>
    <w:rsid w:val="7EC593E2"/>
    <w:rsid w:val="7F050B81"/>
    <w:rsid w:val="7F0BD53A"/>
    <w:rsid w:val="7F212BB5"/>
    <w:rsid w:val="7F259FBA"/>
    <w:rsid w:val="7F4C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7A4452"/>
  <w15:chartTrackingRefBased/>
  <w15:docId w15:val="{3CF0D1AA-333E-4CAA-91D2-63D94CCC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5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7545"/>
  </w:style>
  <w:style w:type="paragraph" w:styleId="berschrift1">
    <w:name w:val="heading 1"/>
    <w:basedOn w:val="Standard"/>
    <w:next w:val="Standard"/>
    <w:link w:val="berschrift1Zchn"/>
    <w:uiPriority w:val="9"/>
    <w:qFormat/>
    <w:rsid w:val="008E4DE7"/>
    <w:pPr>
      <w:keepNext/>
      <w:keepLines/>
      <w:numPr>
        <w:numId w:val="3"/>
      </w:numPr>
      <w:pBdr>
        <w:top w:val="single" w:sz="8" w:space="4" w:color="8A963B" w:themeColor="accent1"/>
      </w:pBdr>
      <w:ind w:left="851"/>
      <w:outlineLvl w:val="0"/>
    </w:pPr>
    <w:rPr>
      <w:rFonts w:asciiTheme="majorHAnsi" w:eastAsiaTheme="majorEastAsia" w:hAnsiTheme="majorHAnsi" w:cstheme="majorBidi"/>
      <w:b/>
      <w:color w:val="8A963B" w:themeColor="accent1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E4DE7"/>
    <w:pPr>
      <w:keepNext/>
      <w:keepLines/>
      <w:numPr>
        <w:ilvl w:val="1"/>
        <w:numId w:val="3"/>
      </w:numPr>
      <w:ind w:left="851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E4DE7"/>
    <w:pPr>
      <w:keepNext/>
      <w:keepLines/>
      <w:numPr>
        <w:ilvl w:val="2"/>
        <w:numId w:val="3"/>
      </w:numPr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E4DE7"/>
    <w:pPr>
      <w:keepNext/>
      <w:keepLines/>
      <w:numPr>
        <w:ilvl w:val="3"/>
        <w:numId w:val="3"/>
      </w:numPr>
      <w:outlineLvl w:val="3"/>
    </w:pPr>
    <w:rPr>
      <w:rFonts w:asciiTheme="majorHAnsi" w:eastAsiaTheme="majorEastAsia" w:hAnsiTheme="majorHAnsi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8E4DE7"/>
    <w:pPr>
      <w:keepNext/>
      <w:keepLines/>
      <w:numPr>
        <w:ilvl w:val="4"/>
        <w:numId w:val="3"/>
      </w:numPr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4DE7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444A1D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4DE7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444A1D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4DE7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4DE7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8E4DE7"/>
    <w:pPr>
      <w:spacing w:line="210" w:lineRule="atLeast"/>
    </w:pPr>
    <w:rPr>
      <w:sz w:val="17"/>
    </w:rPr>
  </w:style>
  <w:style w:type="character" w:customStyle="1" w:styleId="KopfzeileZchn">
    <w:name w:val="Kopfzeile Zchn"/>
    <w:basedOn w:val="Absatz-Standardschriftart"/>
    <w:link w:val="Kopfzeile"/>
    <w:rsid w:val="008E4DE7"/>
    <w:rPr>
      <w:sz w:val="17"/>
    </w:rPr>
  </w:style>
  <w:style w:type="paragraph" w:styleId="Fuzeile">
    <w:name w:val="footer"/>
    <w:basedOn w:val="Standard"/>
    <w:link w:val="FuzeileZchn"/>
    <w:unhideWhenUsed/>
    <w:rsid w:val="008E4DE7"/>
    <w:pPr>
      <w:tabs>
        <w:tab w:val="right" w:pos="9639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8E4DE7"/>
    <w:rPr>
      <w:sz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E4DE7"/>
    <w:rPr>
      <w:rFonts w:asciiTheme="majorHAnsi" w:eastAsiaTheme="majorEastAsia" w:hAnsiTheme="majorHAnsi" w:cstheme="majorBidi"/>
      <w:b/>
      <w:color w:val="8A963B" w:themeColor="accent1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8E4DE7"/>
    <w:pPr>
      <w:spacing w:line="290" w:lineRule="atLeast"/>
      <w:contextualSpacing/>
    </w:pPr>
    <w:rPr>
      <w:rFonts w:asciiTheme="majorHAnsi" w:eastAsiaTheme="majorEastAsia" w:hAnsiTheme="majorHAnsi" w:cstheme="majorBidi"/>
      <w:b/>
      <w:sz w:val="2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E4DE7"/>
    <w:rPr>
      <w:rFonts w:asciiTheme="majorHAnsi" w:eastAsiaTheme="majorEastAsia" w:hAnsiTheme="majorHAnsi" w:cstheme="majorBidi"/>
      <w:b/>
      <w:sz w:val="24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4DE7"/>
    <w:pPr>
      <w:numPr>
        <w:ilvl w:val="1"/>
      </w:numPr>
    </w:pPr>
    <w:rPr>
      <w:rFonts w:eastAsiaTheme="minorEastAs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4DE7"/>
    <w:rPr>
      <w:rFonts w:eastAsiaTheme="minorEastAsi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E4DE7"/>
    <w:rPr>
      <w:rFonts w:asciiTheme="majorHAnsi" w:eastAsiaTheme="majorEastAsia" w:hAnsiTheme="majorHAnsi" w:cstheme="majorBidi"/>
      <w:b/>
      <w:szCs w:val="26"/>
    </w:rPr>
  </w:style>
  <w:style w:type="table" w:styleId="Tabellenraster">
    <w:name w:val="Table Grid"/>
    <w:basedOn w:val="NormaleTabelle"/>
    <w:uiPriority w:val="59"/>
    <w:rsid w:val="008E4DE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rmation">
    <w:name w:val="Information"/>
    <w:basedOn w:val="Standard"/>
    <w:link w:val="InformationZchn"/>
    <w:qFormat/>
    <w:rsid w:val="008E4DE7"/>
    <w:pPr>
      <w:spacing w:line="210" w:lineRule="atLeast"/>
    </w:pPr>
    <w:rPr>
      <w:bCs/>
      <w:sz w:val="17"/>
      <w:szCs w:val="17"/>
    </w:rPr>
  </w:style>
  <w:style w:type="character" w:customStyle="1" w:styleId="InformationZchn">
    <w:name w:val="Information Zchn"/>
    <w:basedOn w:val="Absatz-Standardschriftart"/>
    <w:link w:val="Information"/>
    <w:rsid w:val="008E4DE7"/>
    <w:rPr>
      <w:bCs/>
      <w:sz w:val="17"/>
      <w:szCs w:val="17"/>
    </w:rPr>
  </w:style>
  <w:style w:type="table" w:customStyle="1" w:styleId="Tabellenraster1">
    <w:name w:val="Tabellenraster1"/>
    <w:basedOn w:val="NormaleTabelle"/>
    <w:next w:val="Tabellenraster"/>
    <w:uiPriority w:val="39"/>
    <w:rsid w:val="008E4DE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39"/>
    <w:rsid w:val="008E4DE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link w:val="ListenabsatzZchn"/>
    <w:uiPriority w:val="34"/>
    <w:qFormat/>
    <w:rsid w:val="008E4DE7"/>
    <w:pPr>
      <w:ind w:left="357"/>
      <w:contextualSpacing/>
    </w:pPr>
  </w:style>
  <w:style w:type="paragraph" w:customStyle="1" w:styleId="AufzhlungGVSGNummeriert">
    <w:name w:val="Aufzählung GVSG Nummeriert"/>
    <w:basedOn w:val="Listenabsatz"/>
    <w:link w:val="AufzhlungGVSGNummeriertZchn"/>
    <w:qFormat/>
    <w:rsid w:val="008E4DE7"/>
    <w:pPr>
      <w:numPr>
        <w:numId w:val="2"/>
      </w:numPr>
      <w:pBdr>
        <w:top w:val="single" w:sz="8" w:space="4" w:color="8A963B" w:themeColor="accent1"/>
      </w:pBdr>
      <w:spacing w:line="210" w:lineRule="atLeast"/>
    </w:pPr>
    <w:rPr>
      <w:b/>
      <w:bCs/>
      <w:sz w:val="17"/>
    </w:rPr>
  </w:style>
  <w:style w:type="paragraph" w:customStyle="1" w:styleId="EinzugGVSG">
    <w:name w:val="Einzug GVSG"/>
    <w:basedOn w:val="Standard"/>
    <w:link w:val="EinzugGVSGZchn"/>
    <w:qFormat/>
    <w:rsid w:val="008E4DE7"/>
    <w:pPr>
      <w:spacing w:line="210" w:lineRule="atLeast"/>
      <w:ind w:left="357"/>
    </w:pPr>
    <w:rPr>
      <w:sz w:val="17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8E4DE7"/>
  </w:style>
  <w:style w:type="character" w:customStyle="1" w:styleId="AufzhlungGVSGNummeriertZchn">
    <w:name w:val="Aufzählung GVSG Nummeriert Zchn"/>
    <w:basedOn w:val="ListenabsatzZchn"/>
    <w:link w:val="AufzhlungGVSGNummeriert"/>
    <w:rsid w:val="008E4DE7"/>
    <w:rPr>
      <w:b/>
      <w:bCs/>
      <w:sz w:val="17"/>
    </w:rPr>
  </w:style>
  <w:style w:type="character" w:customStyle="1" w:styleId="EinzugGVSGZchn">
    <w:name w:val="Einzug GVSG Zchn"/>
    <w:basedOn w:val="Absatz-Standardschriftart"/>
    <w:link w:val="EinzugGVSG"/>
    <w:rsid w:val="008E4DE7"/>
    <w:rPr>
      <w:sz w:val="17"/>
    </w:rPr>
  </w:style>
  <w:style w:type="paragraph" w:customStyle="1" w:styleId="AufzhlungGVSG">
    <w:name w:val="Aufzählung GVSG"/>
    <w:basedOn w:val="Listenabsatz"/>
    <w:link w:val="AufzhlungGVSGZchn"/>
    <w:qFormat/>
    <w:rsid w:val="008E4DE7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8E4DE7"/>
    <w:rPr>
      <w:rFonts w:asciiTheme="majorHAnsi" w:eastAsiaTheme="majorEastAsia" w:hAnsiTheme="majorHAnsi" w:cstheme="majorBidi"/>
      <w:szCs w:val="24"/>
    </w:rPr>
  </w:style>
  <w:style w:type="character" w:customStyle="1" w:styleId="AufzhlungGVSGZchn">
    <w:name w:val="Aufzählung GVSG Zchn"/>
    <w:basedOn w:val="ListenabsatzZchn"/>
    <w:link w:val="AufzhlungGVSG"/>
    <w:rsid w:val="008E4DE7"/>
  </w:style>
  <w:style w:type="character" w:customStyle="1" w:styleId="berschrift4Zchn">
    <w:name w:val="Überschrift 4 Zchn"/>
    <w:basedOn w:val="Absatz-Standardschriftart"/>
    <w:link w:val="berschrift4"/>
    <w:uiPriority w:val="9"/>
    <w:rsid w:val="008E4DE7"/>
    <w:rPr>
      <w:rFonts w:asciiTheme="majorHAnsi" w:eastAsiaTheme="majorEastAsia" w:hAnsiTheme="majorHAnsi" w:cstheme="majorBidi"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4DE7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4DE7"/>
    <w:rPr>
      <w:rFonts w:asciiTheme="majorHAnsi" w:eastAsiaTheme="majorEastAsia" w:hAnsiTheme="majorHAnsi" w:cstheme="majorBidi"/>
      <w:color w:val="444A1D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4DE7"/>
    <w:rPr>
      <w:rFonts w:asciiTheme="majorHAnsi" w:eastAsiaTheme="majorEastAsia" w:hAnsiTheme="majorHAnsi" w:cstheme="majorBidi"/>
      <w:i/>
      <w:iCs/>
      <w:color w:val="444A1D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4DE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4DE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chwacheHervorhebung">
    <w:name w:val="Subtle Emphasis"/>
    <w:basedOn w:val="Absatz-Standardschriftart"/>
    <w:uiPriority w:val="19"/>
    <w:rsid w:val="008E4DE7"/>
    <w:rPr>
      <w:b w:val="0"/>
      <w:i w:val="0"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rsid w:val="008E4DE7"/>
    <w:rPr>
      <w:i w:val="0"/>
      <w:iCs/>
    </w:rPr>
  </w:style>
  <w:style w:type="character" w:styleId="IntensiveHervorhebung">
    <w:name w:val="Intense Emphasis"/>
    <w:basedOn w:val="Absatz-Standardschriftart"/>
    <w:uiPriority w:val="21"/>
    <w:rsid w:val="008E4DE7"/>
    <w:rPr>
      <w:i w:val="0"/>
      <w:iCs/>
      <w:color w:val="8A963B" w:themeColor="accent1"/>
    </w:rPr>
  </w:style>
  <w:style w:type="paragraph" w:styleId="Verzeichnis1">
    <w:name w:val="toc 1"/>
    <w:basedOn w:val="Standard"/>
    <w:next w:val="Standard"/>
    <w:autoRedefine/>
    <w:uiPriority w:val="39"/>
    <w:unhideWhenUsed/>
    <w:rsid w:val="00A32307"/>
    <w:pPr>
      <w:tabs>
        <w:tab w:val="left" w:pos="851"/>
        <w:tab w:val="right" w:pos="9639"/>
      </w:tabs>
      <w:spacing w:before="160" w:after="40"/>
    </w:pPr>
    <w:rPr>
      <w:b/>
      <w:color w:val="8A963B" w:themeColor="accent1"/>
    </w:rPr>
  </w:style>
  <w:style w:type="paragraph" w:styleId="Verzeichnis2">
    <w:name w:val="toc 2"/>
    <w:basedOn w:val="Standard"/>
    <w:next w:val="Standard"/>
    <w:autoRedefine/>
    <w:uiPriority w:val="39"/>
    <w:unhideWhenUsed/>
    <w:rsid w:val="008E4DE7"/>
    <w:pPr>
      <w:tabs>
        <w:tab w:val="left" w:pos="851"/>
        <w:tab w:val="right" w:pos="9639"/>
      </w:tabs>
      <w:spacing w:before="40" w:after="40"/>
    </w:pPr>
    <w:rPr>
      <w:b/>
    </w:rPr>
  </w:style>
  <w:style w:type="paragraph" w:styleId="Verzeichnis3">
    <w:name w:val="toc 3"/>
    <w:basedOn w:val="Standard"/>
    <w:next w:val="Standard"/>
    <w:autoRedefine/>
    <w:uiPriority w:val="39"/>
    <w:unhideWhenUsed/>
    <w:rsid w:val="008E4DE7"/>
    <w:pPr>
      <w:tabs>
        <w:tab w:val="left" w:pos="851"/>
        <w:tab w:val="right" w:pos="9639"/>
      </w:tabs>
      <w:spacing w:before="40" w:after="40"/>
    </w:pPr>
  </w:style>
  <w:style w:type="character" w:styleId="Hyperlink">
    <w:name w:val="Hyperlink"/>
    <w:basedOn w:val="Absatz-Standardschriftart"/>
    <w:uiPriority w:val="99"/>
    <w:unhideWhenUsed/>
    <w:rsid w:val="008E4DE7"/>
    <w:rPr>
      <w:color w:val="8A963B" w:themeColor="hyperlink"/>
      <w:u w:val="single"/>
    </w:rPr>
  </w:style>
  <w:style w:type="table" w:customStyle="1" w:styleId="Tabellenraster12">
    <w:name w:val="Tabellenraster12"/>
    <w:basedOn w:val="NormaleTabelle"/>
    <w:next w:val="Tabellenraster"/>
    <w:uiPriority w:val="39"/>
    <w:rsid w:val="008E4DE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2">
    <w:name w:val="Plain Table 2"/>
    <w:basedOn w:val="NormaleTabelle"/>
    <w:uiPriority w:val="42"/>
    <w:rsid w:val="008E4DE7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8E4DE7"/>
    <w:rPr>
      <w:color w:val="808080"/>
    </w:rPr>
  </w:style>
  <w:style w:type="paragraph" w:customStyle="1" w:styleId="Standardklein">
    <w:name w:val="Standard klein"/>
    <w:basedOn w:val="Standard"/>
    <w:link w:val="StandardkleinZchn"/>
    <w:rsid w:val="008E4DE7"/>
    <w:rPr>
      <w:sz w:val="17"/>
      <w:szCs w:val="17"/>
    </w:rPr>
  </w:style>
  <w:style w:type="character" w:customStyle="1" w:styleId="StandardkleinZchn">
    <w:name w:val="Standard klein Zchn"/>
    <w:basedOn w:val="Absatz-Standardschriftart"/>
    <w:link w:val="Standardklein"/>
    <w:rsid w:val="008E4DE7"/>
    <w:rPr>
      <w:sz w:val="17"/>
      <w:szCs w:val="17"/>
    </w:rPr>
  </w:style>
  <w:style w:type="paragraph" w:styleId="Verzeichnis4">
    <w:name w:val="toc 4"/>
    <w:basedOn w:val="Standard"/>
    <w:next w:val="Standard"/>
    <w:autoRedefine/>
    <w:uiPriority w:val="39"/>
    <w:unhideWhenUsed/>
    <w:rsid w:val="008E4DE7"/>
    <w:pPr>
      <w:tabs>
        <w:tab w:val="left" w:pos="851"/>
        <w:tab w:val="right" w:pos="9627"/>
      </w:tabs>
      <w:spacing w:after="100"/>
    </w:pPr>
  </w:style>
  <w:style w:type="paragraph" w:customStyle="1" w:styleId="Default">
    <w:name w:val="Default"/>
    <w:rsid w:val="00351D8E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351D8E"/>
    <w:rPr>
      <w:b/>
      <w:b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F36F9"/>
    <w:pPr>
      <w:numPr>
        <w:numId w:val="0"/>
      </w:numPr>
      <w:pBdr>
        <w:top w:val="none" w:sz="0" w:space="0" w:color="auto"/>
      </w:pBdr>
      <w:spacing w:before="240" w:line="259" w:lineRule="auto"/>
      <w:outlineLvl w:val="9"/>
    </w:pPr>
    <w:rPr>
      <w:b w:val="0"/>
      <w:color w:val="67702C" w:themeColor="accent1" w:themeShade="BF"/>
      <w:sz w:val="32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B80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Seitenzahl">
    <w:name w:val="page number"/>
    <w:basedOn w:val="Absatz-Standardschriftart"/>
    <w:unhideWhenUsed/>
    <w:rsid w:val="00B741F1"/>
  </w:style>
  <w:style w:type="paragraph" w:customStyle="1" w:styleId="MarkierungKreis3">
    <w:name w:val="Markierung Kreis 3"/>
    <w:basedOn w:val="Standard"/>
    <w:rsid w:val="005374B8"/>
    <w:pPr>
      <w:tabs>
        <w:tab w:val="num" w:pos="567"/>
      </w:tabs>
      <w:spacing w:after="120" w:line="240" w:lineRule="auto"/>
      <w:ind w:left="567" w:hanging="567"/>
    </w:pPr>
    <w:rPr>
      <w:rFonts w:ascii="Arial" w:eastAsia="Times New Roman" w:hAnsi="Arial" w:cs="Times New Roman"/>
      <w:sz w:val="24"/>
      <w:lang w:eastAsia="de-CH"/>
    </w:rPr>
  </w:style>
  <w:style w:type="paragraph" w:customStyle="1" w:styleId="AufzhlungohneVorschub">
    <w:name w:val="Aufzählung_ohne_Vorschub"/>
    <w:basedOn w:val="Standard"/>
    <w:qFormat/>
    <w:rsid w:val="005374B8"/>
    <w:pPr>
      <w:tabs>
        <w:tab w:val="left" w:pos="567"/>
      </w:tabs>
      <w:spacing w:line="240" w:lineRule="auto"/>
      <w:ind w:left="567" w:hanging="567"/>
    </w:pPr>
    <w:rPr>
      <w:rFonts w:ascii="Arial" w:eastAsia="Times New Roman" w:hAnsi="Arial" w:cs="Times New Roman"/>
      <w:lang w:eastAsia="de-CH"/>
    </w:rPr>
  </w:style>
  <w:style w:type="paragraph" w:customStyle="1" w:styleId="AufzhlungmitVorschub">
    <w:name w:val="Aufzählung _mit_Vorschub"/>
    <w:basedOn w:val="Standard"/>
    <w:qFormat/>
    <w:rsid w:val="005374B8"/>
    <w:pPr>
      <w:tabs>
        <w:tab w:val="left" w:pos="567"/>
      </w:tabs>
      <w:spacing w:before="120" w:line="240" w:lineRule="auto"/>
      <w:ind w:left="567" w:hanging="567"/>
    </w:pPr>
    <w:rPr>
      <w:rFonts w:ascii="Arial" w:eastAsia="Times New Roman" w:hAnsi="Arial" w:cs="Times New Roman"/>
      <w:lang w:eastAsia="de-CH"/>
    </w:rPr>
  </w:style>
  <w:style w:type="paragraph" w:customStyle="1" w:styleId="Haupttitel3">
    <w:name w:val="Haupttitel_3"/>
    <w:basedOn w:val="Standard"/>
    <w:qFormat/>
    <w:rsid w:val="005374B8"/>
    <w:pPr>
      <w:tabs>
        <w:tab w:val="left" w:pos="567"/>
      </w:tabs>
      <w:spacing w:before="240" w:line="240" w:lineRule="auto"/>
      <w:ind w:left="567" w:hanging="567"/>
    </w:pPr>
    <w:rPr>
      <w:rFonts w:ascii="Arial" w:eastAsia="Times New Roman" w:hAnsi="Arial" w:cs="Times New Roman"/>
      <w:b/>
      <w:lang w:eastAsia="de-CH"/>
    </w:rPr>
  </w:style>
  <w:style w:type="paragraph" w:customStyle="1" w:styleId="HinweisfrFwAufzhlung">
    <w:name w:val="Hinweis_für_Fw_Aufzählung"/>
    <w:basedOn w:val="Standard"/>
    <w:qFormat/>
    <w:rsid w:val="005374B8"/>
    <w:pPr>
      <w:tabs>
        <w:tab w:val="left" w:pos="567"/>
        <w:tab w:val="left" w:pos="851"/>
      </w:tabs>
      <w:spacing w:line="240" w:lineRule="auto"/>
      <w:ind w:left="567" w:hanging="567"/>
    </w:pPr>
    <w:rPr>
      <w:rFonts w:ascii="Arial" w:eastAsia="Times New Roman" w:hAnsi="Arial" w:cs="Times New Roman"/>
      <w:i/>
      <w:lang w:eastAsia="de-CH"/>
    </w:rPr>
  </w:style>
  <w:style w:type="paragraph" w:customStyle="1" w:styleId="HaupttitelOption">
    <w:name w:val="Haupttitel_Option"/>
    <w:basedOn w:val="Haupttitel3"/>
    <w:qFormat/>
    <w:rsid w:val="005374B8"/>
    <w:rPr>
      <w:b w:val="0"/>
      <w:i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30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30BD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77CC1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77CC1"/>
  </w:style>
  <w:style w:type="character" w:styleId="Funotenzeichen">
    <w:name w:val="footnote reference"/>
    <w:basedOn w:val="Absatz-Standardschriftart"/>
    <w:uiPriority w:val="99"/>
    <w:semiHidden/>
    <w:unhideWhenUsed/>
    <w:rsid w:val="00E77CC1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EB1540"/>
    <w:rPr>
      <w:color w:val="A9B36E" w:themeColor="followedHyperlink"/>
      <w:u w:val="single"/>
    </w:rPr>
  </w:style>
  <w:style w:type="character" w:customStyle="1" w:styleId="d-none">
    <w:name w:val="d-none"/>
    <w:basedOn w:val="Absatz-Standardschriftart"/>
    <w:rsid w:val="00EB1540"/>
  </w:style>
  <w:style w:type="character" w:styleId="Kommentarzeichen">
    <w:name w:val="annotation reference"/>
    <w:basedOn w:val="Absatz-Standardschriftart"/>
    <w:uiPriority w:val="99"/>
    <w:semiHidden/>
    <w:unhideWhenUsed/>
    <w:rsid w:val="00A643A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643A0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A643A0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643A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643A0"/>
    <w:rPr>
      <w:b/>
      <w:bCs/>
    </w:rPr>
  </w:style>
  <w:style w:type="paragraph" w:styleId="Verzeichnis5">
    <w:name w:val="toc 5"/>
    <w:basedOn w:val="Standard"/>
    <w:next w:val="Standard"/>
    <w:autoRedefine/>
    <w:uiPriority w:val="39"/>
    <w:unhideWhenUsed/>
    <w:rsid w:val="00DB09CA"/>
    <w:pPr>
      <w:spacing w:after="100" w:line="259" w:lineRule="auto"/>
      <w:ind w:left="880"/>
    </w:pPr>
    <w:rPr>
      <w:rFonts w:eastAsiaTheme="minorEastAsia"/>
      <w:sz w:val="22"/>
      <w:szCs w:val="22"/>
      <w:lang w:eastAsia="de-CH"/>
    </w:rPr>
  </w:style>
  <w:style w:type="paragraph" w:styleId="Verzeichnis6">
    <w:name w:val="toc 6"/>
    <w:basedOn w:val="Standard"/>
    <w:next w:val="Standard"/>
    <w:autoRedefine/>
    <w:uiPriority w:val="39"/>
    <w:unhideWhenUsed/>
    <w:rsid w:val="00DB09CA"/>
    <w:pPr>
      <w:spacing w:after="100" w:line="259" w:lineRule="auto"/>
      <w:ind w:left="1100"/>
    </w:pPr>
    <w:rPr>
      <w:rFonts w:eastAsiaTheme="minorEastAsia"/>
      <w:sz w:val="22"/>
      <w:szCs w:val="22"/>
      <w:lang w:eastAsia="de-CH"/>
    </w:rPr>
  </w:style>
  <w:style w:type="paragraph" w:styleId="Verzeichnis7">
    <w:name w:val="toc 7"/>
    <w:basedOn w:val="Standard"/>
    <w:next w:val="Standard"/>
    <w:autoRedefine/>
    <w:uiPriority w:val="39"/>
    <w:unhideWhenUsed/>
    <w:rsid w:val="00DB09CA"/>
    <w:pPr>
      <w:spacing w:after="100" w:line="259" w:lineRule="auto"/>
      <w:ind w:left="1320"/>
    </w:pPr>
    <w:rPr>
      <w:rFonts w:eastAsiaTheme="minorEastAsia"/>
      <w:sz w:val="22"/>
      <w:szCs w:val="22"/>
      <w:lang w:eastAsia="de-CH"/>
    </w:rPr>
  </w:style>
  <w:style w:type="paragraph" w:styleId="Verzeichnis8">
    <w:name w:val="toc 8"/>
    <w:basedOn w:val="Standard"/>
    <w:next w:val="Standard"/>
    <w:autoRedefine/>
    <w:uiPriority w:val="39"/>
    <w:unhideWhenUsed/>
    <w:rsid w:val="00DB09CA"/>
    <w:pPr>
      <w:spacing w:after="100" w:line="259" w:lineRule="auto"/>
      <w:ind w:left="1540"/>
    </w:pPr>
    <w:rPr>
      <w:rFonts w:eastAsiaTheme="minorEastAsia"/>
      <w:sz w:val="22"/>
      <w:szCs w:val="22"/>
      <w:lang w:eastAsia="de-CH"/>
    </w:rPr>
  </w:style>
  <w:style w:type="paragraph" w:styleId="Verzeichnis9">
    <w:name w:val="toc 9"/>
    <w:basedOn w:val="Standard"/>
    <w:next w:val="Standard"/>
    <w:autoRedefine/>
    <w:uiPriority w:val="39"/>
    <w:unhideWhenUsed/>
    <w:rsid w:val="00DB09CA"/>
    <w:pPr>
      <w:spacing w:after="100" w:line="259" w:lineRule="auto"/>
      <w:ind w:left="1760"/>
    </w:pPr>
    <w:rPr>
      <w:rFonts w:eastAsiaTheme="minorEastAsia"/>
      <w:sz w:val="22"/>
      <w:szCs w:val="22"/>
      <w:lang w:eastAsia="de-CH"/>
    </w:rPr>
  </w:style>
  <w:style w:type="paragraph" w:styleId="berarbeitung">
    <w:name w:val="Revision"/>
    <w:hidden/>
    <w:uiPriority w:val="99"/>
    <w:semiHidden/>
    <w:rsid w:val="00F90791"/>
    <w:pPr>
      <w:spacing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E5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GVSG">
  <a:themeElements>
    <a:clrScheme name="GVSG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8A963B"/>
      </a:accent1>
      <a:accent2>
        <a:srgbClr val="2B6B8B"/>
      </a:accent2>
      <a:accent3>
        <a:srgbClr val="A23500"/>
      </a:accent3>
      <a:accent4>
        <a:srgbClr val="AB840E"/>
      </a:accent4>
      <a:accent5>
        <a:srgbClr val="E2B444"/>
      </a:accent5>
      <a:accent6>
        <a:srgbClr val="A9B36E"/>
      </a:accent6>
      <a:hlink>
        <a:srgbClr val="8A963B"/>
      </a:hlink>
      <a:folHlink>
        <a:srgbClr val="A9B36E"/>
      </a:folHlink>
    </a:clrScheme>
    <a:fontScheme name="GVS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Subtile Körper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GVSG-50%">
      <a:srgbClr val="D3D9B6"/>
    </a:custClr>
    <a:custClr name="GVSG-20%">
      <a:srgbClr val="EDEFE1"/>
    </a:custClr>
  </a:custClrLst>
  <a:extLst>
    <a:ext uri="{05A4C25C-085E-4340-85A3-A5531E510DB2}">
      <thm15:themeFamily xmlns:thm15="http://schemas.microsoft.com/office/thememl/2012/main" name="GVSG" id="{7FB4FA1C-EBB9-4A27-BFE4-ED23F7D7C6F7}" vid="{491C623D-FA46-425D-BDBB-FAC76893AF2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CEEBFCD532F4C9A3443376387EEBA" ma:contentTypeVersion="15" ma:contentTypeDescription="Ein neues Dokument erstellen." ma:contentTypeScope="" ma:versionID="2cfbdc6ee1e6beb769a458354e09294e">
  <xsd:schema xmlns:xsd="http://www.w3.org/2001/XMLSchema" xmlns:xs="http://www.w3.org/2001/XMLSchema" xmlns:p="http://schemas.microsoft.com/office/2006/metadata/properties" xmlns:ns2="a27cff07-a5c6-43e6-977a-6c3c5bd4a5b3" xmlns:ns3="dc44e363-5aa1-4059-9082-e855e0dc66f0" targetNamespace="http://schemas.microsoft.com/office/2006/metadata/properties" ma:root="true" ma:fieldsID="4034f9ef68f2d70101ad7a3ef187de9c" ns2:_="" ns3:_="">
    <xsd:import namespace="a27cff07-a5c6-43e6-977a-6c3c5bd4a5b3"/>
    <xsd:import namespace="dc44e363-5aa1-4059-9082-e855e0dc6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cff07-a5c6-43e6-977a-6c3c5bd4a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b6c4298-e46e-467f-957f-11af326df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4e363-5aa1-4059-9082-e855e0dc6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90c10c-e9e0-4e42-b85e-e8529f7249fc}" ma:internalName="TaxCatchAll" ma:showField="CatchAllData" ma:web="dc44e363-5aa1-4059-9082-e855e0dc6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7cff07-a5c6-43e6-977a-6c3c5bd4a5b3">
      <Terms xmlns="http://schemas.microsoft.com/office/infopath/2007/PartnerControls"/>
    </lcf76f155ced4ddcb4097134ff3c332f>
    <TaxCatchAll xmlns="dc44e363-5aa1-4059-9082-e855e0dc66f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sche Referenz" Version="1987"/>
</file>

<file path=customXml/itemProps1.xml><?xml version="1.0" encoding="utf-8"?>
<ds:datastoreItem xmlns:ds="http://schemas.openxmlformats.org/officeDocument/2006/customXml" ds:itemID="{221C7EB3-C84C-4329-A49B-5403134EAEA6}"/>
</file>

<file path=customXml/itemProps2.xml><?xml version="1.0" encoding="utf-8"?>
<ds:datastoreItem xmlns:ds="http://schemas.openxmlformats.org/officeDocument/2006/customXml" ds:itemID="{E3600FDD-3CC7-49B9-895C-B20B3ADF6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14694-BB09-4F9D-9127-463564FF8CA3}">
  <ds:schemaRefs>
    <ds:schemaRef ds:uri="http://schemas.microsoft.com/office/2006/metadata/properties"/>
    <ds:schemaRef ds:uri="http://schemas.microsoft.com/office/infopath/2007/PartnerControls"/>
    <ds:schemaRef ds:uri="a27cff07-a5c6-43e6-977a-6c3c5bd4a5b3"/>
    <ds:schemaRef ds:uri="dc44e363-5aa1-4059-9082-e855e0dc66f0"/>
  </ds:schemaRefs>
</ds:datastoreItem>
</file>

<file path=customXml/itemProps4.xml><?xml version="1.0" encoding="utf-8"?>
<ds:datastoreItem xmlns:ds="http://schemas.openxmlformats.org/officeDocument/2006/customXml" ds:itemID="{1F02C2BF-794A-43EB-8834-4FB52D3F0AA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368e63-5221-443a-ad46-d759a694a2ec}" enabled="1" method="Standard" siteId="{100ee88f-7aac-406c-bd82-556cbd75f71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Keultjes</dc:creator>
  <cp:keywords/>
  <dc:description/>
  <cp:lastModifiedBy>Keultjes Michael GVSG</cp:lastModifiedBy>
  <cp:revision>12</cp:revision>
  <cp:lastPrinted>2024-12-09T09:17:00Z</cp:lastPrinted>
  <dcterms:created xsi:type="dcterms:W3CDTF">2025-04-11T07:19:00Z</dcterms:created>
  <dcterms:modified xsi:type="dcterms:W3CDTF">2025-04-24T13:39:00Z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0x010100390CEEBFCD532F4C9A3443376387EEBA</vt:lpwstr>
  </property>
  <property fmtid="{D5CDD505-2E9C-101B-9397-08002B2CF9AE}" pid="3" name="MediaServiceImageTags">
    <vt:lpwstr/>
  </property>
</Properties>
</file>